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F0" w:rsidRPr="00FC700B" w:rsidRDefault="006C01F0" w:rsidP="006C01F0">
      <w:pPr>
        <w:widowControl w:val="0"/>
        <w:spacing w:after="0" w:line="240" w:lineRule="auto"/>
        <w:jc w:val="center"/>
        <w:rPr>
          <w:rFonts w:asciiTheme="majorBidi" w:hAnsiTheme="majorBidi" w:cstheme="majorBidi"/>
          <w:b/>
          <w:bCs/>
          <w:sz w:val="16"/>
          <w:szCs w:val="16"/>
        </w:rPr>
      </w:pPr>
      <w:r w:rsidRPr="00FC700B">
        <w:rPr>
          <w:rFonts w:asciiTheme="majorBidi" w:hAnsiTheme="majorBidi" w:cstheme="majorBidi"/>
          <w:b/>
          <w:bCs/>
          <w:sz w:val="16"/>
          <w:szCs w:val="16"/>
        </w:rPr>
        <w:t xml:space="preserve">République Algérienne Démocratique et Populaire </w:t>
      </w:r>
    </w:p>
    <w:p w:rsidR="006C01F0" w:rsidRPr="00FC700B" w:rsidRDefault="006C01F0" w:rsidP="006C01F0">
      <w:pPr>
        <w:widowControl w:val="0"/>
        <w:spacing w:after="0" w:line="240" w:lineRule="auto"/>
        <w:jc w:val="center"/>
        <w:rPr>
          <w:rFonts w:asciiTheme="majorBidi" w:hAnsiTheme="majorBidi" w:cstheme="majorBidi"/>
          <w:b/>
          <w:bCs/>
          <w:sz w:val="16"/>
          <w:szCs w:val="16"/>
        </w:rPr>
      </w:pPr>
      <w:r w:rsidRPr="00FC700B">
        <w:rPr>
          <w:rFonts w:asciiTheme="majorBidi" w:hAnsiTheme="majorBidi" w:cstheme="majorBidi"/>
          <w:b/>
          <w:bCs/>
          <w:sz w:val="16"/>
          <w:szCs w:val="16"/>
        </w:rPr>
        <w:t>Ministère de l’enseignement Supérieur et de la Recherche Scientifique</w:t>
      </w:r>
    </w:p>
    <w:p w:rsidR="006C01F0" w:rsidRPr="00FC700B" w:rsidRDefault="006C01F0" w:rsidP="006C01F0">
      <w:pPr>
        <w:widowControl w:val="0"/>
        <w:spacing w:after="0" w:line="240" w:lineRule="auto"/>
        <w:jc w:val="center"/>
        <w:rPr>
          <w:rFonts w:asciiTheme="majorBidi" w:hAnsiTheme="majorBidi" w:cstheme="majorBidi"/>
          <w:b/>
          <w:bCs/>
          <w:sz w:val="20"/>
          <w:szCs w:val="20"/>
        </w:rPr>
      </w:pPr>
      <w:r w:rsidRPr="00FC700B">
        <w:rPr>
          <w:rFonts w:asciiTheme="majorBidi" w:hAnsiTheme="majorBidi" w:cstheme="majorBidi"/>
          <w:b/>
          <w:bCs/>
        </w:rPr>
        <w:t>———————</w:t>
      </w:r>
    </w:p>
    <w:p w:rsidR="006C01F0" w:rsidRPr="00FC700B" w:rsidRDefault="006C01F0" w:rsidP="006C01F0">
      <w:pPr>
        <w:widowControl w:val="0"/>
        <w:spacing w:after="0" w:line="240" w:lineRule="auto"/>
        <w:jc w:val="center"/>
        <w:rPr>
          <w:rFonts w:asciiTheme="majorBidi" w:hAnsiTheme="majorBidi" w:cstheme="majorBidi"/>
          <w:b/>
          <w:bCs/>
        </w:rPr>
      </w:pPr>
      <w:r w:rsidRPr="00FC700B">
        <w:rPr>
          <w:rFonts w:asciiTheme="majorBidi" w:hAnsiTheme="majorBidi" w:cstheme="majorBidi"/>
          <w:b/>
          <w:bCs/>
        </w:rPr>
        <w:t xml:space="preserve">Université M’Hamed </w:t>
      </w:r>
      <w:proofErr w:type="spellStart"/>
      <w:r w:rsidRPr="00FC700B">
        <w:rPr>
          <w:rFonts w:asciiTheme="majorBidi" w:hAnsiTheme="majorBidi" w:cstheme="majorBidi"/>
          <w:b/>
          <w:bCs/>
        </w:rPr>
        <w:t>Bougara</w:t>
      </w:r>
      <w:proofErr w:type="spellEnd"/>
      <w:r w:rsidRPr="00FC700B">
        <w:rPr>
          <w:rFonts w:asciiTheme="majorBidi" w:hAnsiTheme="majorBidi" w:cstheme="majorBidi"/>
          <w:b/>
          <w:bCs/>
        </w:rPr>
        <w:t xml:space="preserve"> Boumerdès </w:t>
      </w:r>
    </w:p>
    <w:p w:rsidR="006C01F0" w:rsidRPr="00FC700B" w:rsidRDefault="006C01F0" w:rsidP="006C01F0">
      <w:pPr>
        <w:widowControl w:val="0"/>
        <w:spacing w:after="0" w:line="240" w:lineRule="auto"/>
        <w:jc w:val="center"/>
        <w:rPr>
          <w:rFonts w:asciiTheme="majorBidi" w:hAnsiTheme="majorBidi" w:cstheme="majorBidi"/>
          <w:b/>
          <w:bCs/>
        </w:rPr>
      </w:pPr>
      <w:r w:rsidRPr="00FC700B">
        <w:rPr>
          <w:rFonts w:asciiTheme="majorBidi" w:hAnsiTheme="majorBidi" w:cstheme="majorBidi"/>
          <w:b/>
          <w:bCs/>
        </w:rPr>
        <w:t xml:space="preserve">Faculté des Sciences </w:t>
      </w:r>
    </w:p>
    <w:p w:rsidR="006C01F0" w:rsidRPr="00FC700B" w:rsidRDefault="006C01F0" w:rsidP="006C01F0">
      <w:pPr>
        <w:widowControl w:val="0"/>
        <w:spacing w:after="0"/>
        <w:jc w:val="center"/>
        <w:rPr>
          <w:rFonts w:asciiTheme="majorBidi" w:hAnsiTheme="majorBidi" w:cstheme="majorBidi"/>
        </w:rPr>
      </w:pPr>
      <w:r w:rsidRPr="00FC700B">
        <w:rPr>
          <w:rFonts w:asciiTheme="majorBidi" w:hAnsiTheme="majorBidi" w:cstheme="majorBidi"/>
        </w:rPr>
        <w:t> </w:t>
      </w:r>
    </w:p>
    <w:p w:rsidR="00ED4E2F" w:rsidRPr="00FC700B" w:rsidRDefault="006C01F0" w:rsidP="00FC700B">
      <w:pPr>
        <w:pStyle w:val="Titre2"/>
        <w:jc w:val="center"/>
        <w:rPr>
          <w:rFonts w:asciiTheme="majorBidi" w:hAnsiTheme="majorBidi" w:cstheme="majorBidi"/>
          <w:u w:val="single"/>
        </w:rPr>
      </w:pPr>
      <w:r w:rsidRPr="00FC700B">
        <w:rPr>
          <w:rFonts w:asciiTheme="majorBidi" w:hAnsiTheme="majorBidi" w:cstheme="majorBidi"/>
          <w:noProof/>
          <w:u w:val="single"/>
        </w:rPr>
        <w:drawing>
          <wp:anchor distT="0" distB="0" distL="114300" distR="114300" simplePos="0" relativeHeight="251658240" behindDoc="0" locked="0" layoutInCell="1" allowOverlap="1" wp14:anchorId="4DDF9AEA" wp14:editId="1646ECCF">
            <wp:simplePos x="0" y="0"/>
            <wp:positionH relativeFrom="column">
              <wp:posOffset>5272405</wp:posOffset>
            </wp:positionH>
            <wp:positionV relativeFrom="paragraph">
              <wp:posOffset>249555</wp:posOffset>
            </wp:positionV>
            <wp:extent cx="677545" cy="561975"/>
            <wp:effectExtent l="19050" t="0" r="8255" b="0"/>
            <wp:wrapSquare wrapText="bothSides"/>
            <wp:docPr id="1" name="Image 2"/>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754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EFAC9"/>
                            </a:outerShdw>
                          </a:effectLst>
                        </a14:hiddenEffects>
                      </a:ext>
                    </a:extLst>
                  </pic:spPr>
                </pic:pic>
              </a:graphicData>
            </a:graphic>
          </wp:anchor>
        </w:drawing>
      </w:r>
      <w:r w:rsidRPr="00FC700B">
        <w:rPr>
          <w:rFonts w:asciiTheme="majorBidi" w:hAnsiTheme="majorBidi" w:cstheme="majorBidi"/>
          <w:noProof/>
          <w:u w:val="single"/>
        </w:rPr>
        <w:drawing>
          <wp:anchor distT="0" distB="0" distL="114300" distR="114300" simplePos="0" relativeHeight="251659264" behindDoc="0" locked="0" layoutInCell="1" allowOverlap="1" wp14:anchorId="39F786F5" wp14:editId="680142F6">
            <wp:simplePos x="0" y="0"/>
            <wp:positionH relativeFrom="column">
              <wp:posOffset>-452120</wp:posOffset>
            </wp:positionH>
            <wp:positionV relativeFrom="paragraph">
              <wp:posOffset>250190</wp:posOffset>
            </wp:positionV>
            <wp:extent cx="828675" cy="495300"/>
            <wp:effectExtent l="19050" t="0" r="9525" b="0"/>
            <wp:wrapSquare wrapText="bothSides"/>
            <wp:docPr id="3" name="Image 3" descr="Résultat de recherche d'images pour &quot;faculté des sciences umbb&quot;"/>
            <wp:cNvGraphicFramePr/>
            <a:graphic xmlns:a="http://schemas.openxmlformats.org/drawingml/2006/main">
              <a:graphicData uri="http://schemas.openxmlformats.org/drawingml/2006/picture">
                <pic:pic xmlns:pic="http://schemas.openxmlformats.org/drawingml/2006/picture">
                  <pic:nvPicPr>
                    <pic:cNvPr id="1049" name="Picture 25" descr="Résultat de recherche d'images pour &quot;faculté des sciences umbb&quot;"/>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828675"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ED4E2F" w:rsidRPr="00FC700B">
        <w:rPr>
          <w:rFonts w:asciiTheme="majorBidi" w:hAnsiTheme="majorBidi" w:cstheme="majorBidi"/>
          <w:u w:val="single"/>
        </w:rPr>
        <w:t>Séminaire National sur l’Enseignement</w:t>
      </w:r>
      <w:r w:rsidR="00FC700B" w:rsidRPr="00FC700B">
        <w:rPr>
          <w:rFonts w:asciiTheme="majorBidi" w:hAnsiTheme="majorBidi" w:cstheme="majorBidi"/>
          <w:u w:val="single"/>
        </w:rPr>
        <w:t xml:space="preserve"> et</w:t>
      </w:r>
      <w:r w:rsidR="000F75EE" w:rsidRPr="00FC700B">
        <w:rPr>
          <w:rFonts w:asciiTheme="majorBidi" w:hAnsiTheme="majorBidi" w:cstheme="majorBidi"/>
          <w:u w:val="single"/>
        </w:rPr>
        <w:t xml:space="preserve"> </w:t>
      </w:r>
      <w:r w:rsidR="00ED4E2F" w:rsidRPr="00FC700B">
        <w:rPr>
          <w:rFonts w:asciiTheme="majorBidi" w:hAnsiTheme="majorBidi" w:cstheme="majorBidi"/>
          <w:u w:val="single"/>
        </w:rPr>
        <w:t>l’Apprentissage des Sciences et des Mathématiques (SNEASM)</w:t>
      </w:r>
    </w:p>
    <w:p w:rsidR="00FC700B" w:rsidRPr="00FC700B" w:rsidRDefault="00FC700B" w:rsidP="00ED4E2F">
      <w:pPr>
        <w:pStyle w:val="Titre1"/>
        <w:rPr>
          <w:rFonts w:asciiTheme="majorBidi" w:hAnsiTheme="majorBidi"/>
        </w:rPr>
      </w:pPr>
    </w:p>
    <w:p w:rsidR="00ED4E2F" w:rsidRPr="00FC700B" w:rsidRDefault="00ED4E2F" w:rsidP="00ED4E2F">
      <w:pPr>
        <w:pStyle w:val="Titre1"/>
        <w:rPr>
          <w:rFonts w:asciiTheme="majorBidi" w:hAnsiTheme="majorBidi"/>
          <w:szCs w:val="24"/>
        </w:rPr>
      </w:pPr>
      <w:r w:rsidRPr="00FC700B">
        <w:rPr>
          <w:rFonts w:asciiTheme="majorBidi" w:hAnsiTheme="majorBidi"/>
        </w:rPr>
        <w:t xml:space="preserve">Objectifs et intérêt du </w:t>
      </w:r>
      <w:r w:rsidRPr="00FC700B">
        <w:rPr>
          <w:rFonts w:asciiTheme="majorBidi" w:hAnsiTheme="majorBidi"/>
          <w:szCs w:val="24"/>
        </w:rPr>
        <w:t>séminaire</w:t>
      </w:r>
    </w:p>
    <w:p w:rsidR="00ED4E2F" w:rsidRPr="00FC700B" w:rsidRDefault="00ED4E2F" w:rsidP="00ED4E2F">
      <w:pPr>
        <w:rPr>
          <w:rFonts w:asciiTheme="majorBidi" w:hAnsiTheme="majorBidi" w:cstheme="majorBidi"/>
        </w:rPr>
      </w:pPr>
    </w:p>
    <w:p w:rsidR="00ED4E2F" w:rsidRPr="00FC700B" w:rsidRDefault="00ED4E2F" w:rsidP="00ED4E2F">
      <w:pPr>
        <w:widowControl w:val="0"/>
        <w:autoSpaceDE w:val="0"/>
        <w:autoSpaceDN w:val="0"/>
        <w:adjustRightInd w:val="0"/>
        <w:snapToGrid w:val="0"/>
        <w:spacing w:after="240" w:line="360" w:lineRule="auto"/>
        <w:ind w:left="709" w:hanging="1"/>
        <w:jc w:val="both"/>
        <w:rPr>
          <w:rFonts w:asciiTheme="majorBidi" w:hAnsiTheme="majorBidi" w:cstheme="majorBidi"/>
          <w:sz w:val="24"/>
          <w:szCs w:val="24"/>
        </w:rPr>
      </w:pPr>
      <w:r w:rsidRPr="00FC700B">
        <w:rPr>
          <w:rFonts w:asciiTheme="majorBidi" w:hAnsiTheme="majorBidi" w:cstheme="majorBidi"/>
          <w:sz w:val="24"/>
          <w:szCs w:val="24"/>
        </w:rPr>
        <w:t xml:space="preserve"> «</w:t>
      </w:r>
      <w:r w:rsidRPr="00FC700B">
        <w:rPr>
          <w:rFonts w:asciiTheme="majorBidi" w:hAnsiTheme="majorBidi" w:cstheme="majorBidi"/>
          <w:i/>
          <w:iCs/>
          <w:sz w:val="24"/>
          <w:szCs w:val="24"/>
        </w:rPr>
        <w:t>Ce n’est pas parce qu’on enseigne que les élèves apprennent, c’est plutôt parce que l’apprentissage est un processus complexe, de nature à la fois cognitive, sociale et affective, qu’il nécessite des pratiques d’enseignement particulières, adaptées à la nature même des processus qu’elles sollicitent</w:t>
      </w:r>
      <w:r w:rsidRPr="00FC700B">
        <w:rPr>
          <w:rFonts w:asciiTheme="majorBidi" w:hAnsiTheme="majorBidi" w:cstheme="majorBidi"/>
          <w:sz w:val="24"/>
          <w:szCs w:val="24"/>
        </w:rPr>
        <w:t xml:space="preserve"> » (Legendre, 2001, p: 15).</w:t>
      </w:r>
    </w:p>
    <w:p w:rsidR="00ED4E2F" w:rsidRPr="00FC700B" w:rsidRDefault="00ED4E2F" w:rsidP="00A460B7">
      <w:pPr>
        <w:autoSpaceDE w:val="0"/>
        <w:autoSpaceDN w:val="0"/>
        <w:adjustRightInd w:val="0"/>
        <w:spacing w:after="0" w:line="360" w:lineRule="auto"/>
        <w:ind w:firstLine="708"/>
        <w:jc w:val="both"/>
        <w:rPr>
          <w:rFonts w:asciiTheme="majorBidi" w:eastAsia="Times New Roman" w:hAnsiTheme="majorBidi" w:cstheme="majorBidi"/>
          <w:sz w:val="24"/>
          <w:szCs w:val="24"/>
          <w:lang w:eastAsia="fr-FR"/>
        </w:rPr>
      </w:pPr>
      <w:r w:rsidRPr="00FC700B">
        <w:rPr>
          <w:rFonts w:asciiTheme="majorBidi" w:hAnsiTheme="majorBidi" w:cstheme="majorBidi"/>
          <w:sz w:val="24"/>
          <w:szCs w:val="24"/>
        </w:rPr>
        <w:t xml:space="preserve">Les séminaires sont </w:t>
      </w:r>
      <w:r w:rsidR="00A460B7" w:rsidRPr="00FC700B">
        <w:rPr>
          <w:rFonts w:asciiTheme="majorBidi" w:hAnsiTheme="majorBidi" w:cstheme="majorBidi"/>
          <w:sz w:val="24"/>
          <w:szCs w:val="24"/>
        </w:rPr>
        <w:t>une occasion</w:t>
      </w:r>
      <w:r w:rsidRPr="00FC700B">
        <w:rPr>
          <w:rFonts w:asciiTheme="majorBidi" w:hAnsiTheme="majorBidi" w:cstheme="majorBidi"/>
          <w:sz w:val="24"/>
          <w:szCs w:val="24"/>
        </w:rPr>
        <w:t xml:space="preserve"> d’expression et de débat où les chercheurs peuvent débattre</w:t>
      </w:r>
      <w:r w:rsidRPr="00FC700B">
        <w:rPr>
          <w:rFonts w:asciiTheme="majorBidi" w:eastAsia="Times New Roman" w:hAnsiTheme="majorBidi" w:cstheme="majorBidi"/>
          <w:sz w:val="24"/>
          <w:szCs w:val="24"/>
          <w:lang w:eastAsia="fr-FR"/>
        </w:rPr>
        <w:t xml:space="preserve"> des problématiques et des méthodologies de travail, de comparer les résultats obtenus et de développer des projets de travaux. Ils visent aussi à accompagner les doctorants et post-doctorants dans une démarche de communication et de publication scientifique. </w:t>
      </w:r>
    </w:p>
    <w:p w:rsidR="00ED4E2F" w:rsidRPr="00FC700B" w:rsidRDefault="00ED4E2F" w:rsidP="00ED4E2F">
      <w:pPr>
        <w:spacing w:line="360" w:lineRule="auto"/>
        <w:jc w:val="both"/>
        <w:rPr>
          <w:rFonts w:asciiTheme="majorBidi" w:hAnsiTheme="majorBidi" w:cstheme="majorBidi"/>
          <w:sz w:val="24"/>
          <w:szCs w:val="24"/>
        </w:rPr>
      </w:pPr>
      <w:r w:rsidRPr="00FC700B">
        <w:rPr>
          <w:rFonts w:asciiTheme="majorBidi" w:eastAsia="Times New Roman" w:hAnsiTheme="majorBidi" w:cstheme="majorBidi"/>
          <w:sz w:val="24"/>
          <w:szCs w:val="24"/>
          <w:lang w:eastAsia="fr-FR"/>
        </w:rPr>
        <w:t>Dans cette optique nous envisageons d’organiser un séminaire national sur l’enseignement</w:t>
      </w:r>
      <w:r w:rsidRPr="00FC700B">
        <w:rPr>
          <w:rStyle w:val="Accentuation"/>
          <w:rFonts w:asciiTheme="majorBidi" w:hAnsiTheme="majorBidi" w:cstheme="majorBidi"/>
          <w:sz w:val="24"/>
          <w:szCs w:val="24"/>
          <w:shd w:val="clear" w:color="auto" w:fill="FFFFFF"/>
        </w:rPr>
        <w:t xml:space="preserve"> </w:t>
      </w:r>
      <w:r w:rsidRPr="00FC700B">
        <w:rPr>
          <w:rStyle w:val="Accentuation"/>
          <w:rFonts w:asciiTheme="majorBidi" w:hAnsiTheme="majorBidi" w:cstheme="majorBidi"/>
          <w:i w:val="0"/>
          <w:iCs w:val="0"/>
          <w:sz w:val="24"/>
          <w:szCs w:val="24"/>
          <w:shd w:val="clear" w:color="auto" w:fill="FFFFFF"/>
        </w:rPr>
        <w:t xml:space="preserve">et l’apprentissage des sciences et des mathématiques. Ce thème est d’actualité que ce soit au niveau national ou mondial. </w:t>
      </w:r>
      <w:r w:rsidRPr="00FC700B">
        <w:rPr>
          <w:rFonts w:asciiTheme="majorBidi" w:hAnsiTheme="majorBidi" w:cstheme="majorBidi"/>
          <w:sz w:val="24"/>
          <w:szCs w:val="24"/>
        </w:rPr>
        <w:t xml:space="preserve">Des efforts de plus en plus importants sont employés dans ce domaine éducatif pour bien accompagner l’évolution des sociétés. </w:t>
      </w:r>
    </w:p>
    <w:p w:rsidR="00ED4E2F" w:rsidRPr="00FC700B" w:rsidRDefault="00ED4E2F" w:rsidP="00A460B7">
      <w:pPr>
        <w:pStyle w:val="NormalWeb"/>
        <w:shd w:val="clear" w:color="auto" w:fill="FFFFFF"/>
        <w:spacing w:line="360" w:lineRule="auto"/>
        <w:ind w:firstLine="708"/>
        <w:jc w:val="both"/>
        <w:rPr>
          <w:rFonts w:asciiTheme="majorBidi" w:hAnsiTheme="majorBidi" w:cstheme="majorBidi"/>
        </w:rPr>
      </w:pPr>
      <w:r w:rsidRPr="00FC700B">
        <w:rPr>
          <w:rFonts w:asciiTheme="majorBidi" w:hAnsiTheme="majorBidi" w:cstheme="majorBidi"/>
        </w:rPr>
        <w:t xml:space="preserve">Cette manifestation scientifique, entend faire le point sur les avancées scientifiques permettant de mettre en perspective le sens donné à la didactique et aux pratiques pédagogiques innovantes dans les domaines des sciences (physique, chimie, sciences biologiques) et mathématiques. Le rôle de l’histoire et de l’épistémologie des sciences et des mathématiques sont aussi interpelées.  De plus, le séminaire vise aussi à étendre la réflexion sur l’utilisation </w:t>
      </w:r>
      <w:r w:rsidR="00A460B7" w:rsidRPr="00FC700B">
        <w:rPr>
          <w:rFonts w:asciiTheme="majorBidi" w:hAnsiTheme="majorBidi" w:cstheme="majorBidi"/>
        </w:rPr>
        <w:t>d</w:t>
      </w:r>
      <w:r w:rsidRPr="00FC700B">
        <w:rPr>
          <w:rFonts w:asciiTheme="majorBidi" w:hAnsiTheme="majorBidi" w:cstheme="majorBidi"/>
        </w:rPr>
        <w:t xml:space="preserve">es </w:t>
      </w:r>
      <w:proofErr w:type="spellStart"/>
      <w:r w:rsidRPr="00FC700B">
        <w:rPr>
          <w:rFonts w:asciiTheme="majorBidi" w:hAnsiTheme="majorBidi" w:cstheme="majorBidi"/>
        </w:rPr>
        <w:t>TICs</w:t>
      </w:r>
      <w:proofErr w:type="spellEnd"/>
      <w:r w:rsidRPr="00FC700B">
        <w:rPr>
          <w:rFonts w:asciiTheme="majorBidi" w:hAnsiTheme="majorBidi" w:cstheme="majorBidi"/>
        </w:rPr>
        <w:t xml:space="preserve"> (</w:t>
      </w:r>
      <w:r w:rsidRPr="00FC700B">
        <w:rPr>
          <w:rFonts w:asciiTheme="majorBidi" w:hAnsiTheme="majorBidi" w:cstheme="majorBidi"/>
          <w:shd w:val="clear" w:color="auto" w:fill="FFFFFF"/>
        </w:rPr>
        <w:t xml:space="preserve">Technologies de l'information et de la communication) </w:t>
      </w:r>
      <w:r w:rsidRPr="00FC700B">
        <w:rPr>
          <w:rFonts w:asciiTheme="majorBidi" w:hAnsiTheme="majorBidi" w:cstheme="majorBidi"/>
        </w:rPr>
        <w:t>sur l’enseignement</w:t>
      </w:r>
      <w:r w:rsidRPr="00FC700B">
        <w:rPr>
          <w:rStyle w:val="Accentuation"/>
          <w:rFonts w:asciiTheme="majorBidi" w:eastAsiaTheme="majorEastAsia" w:hAnsiTheme="majorBidi" w:cstheme="majorBidi"/>
          <w:shd w:val="clear" w:color="auto" w:fill="FFFFFF"/>
        </w:rPr>
        <w:t xml:space="preserve"> </w:t>
      </w:r>
      <w:r w:rsidRPr="00FC700B">
        <w:rPr>
          <w:rStyle w:val="Accentuation"/>
          <w:rFonts w:asciiTheme="majorBidi" w:eastAsiaTheme="majorEastAsia" w:hAnsiTheme="majorBidi" w:cstheme="majorBidi"/>
          <w:i w:val="0"/>
          <w:iCs w:val="0"/>
          <w:shd w:val="clear" w:color="auto" w:fill="FFFFFF"/>
        </w:rPr>
        <w:t>et l’apprentissage des sciences et des mathématiques.</w:t>
      </w:r>
      <w:r w:rsidRPr="00FC700B">
        <w:rPr>
          <w:rFonts w:asciiTheme="majorBidi" w:hAnsiTheme="majorBidi" w:cstheme="majorBidi"/>
        </w:rPr>
        <w:t xml:space="preserve"> Ce paradigme fondamental, dans les systèmes éducatifs, conduit à interroger à la fois les pratiques didactiques et pédagogiques, la formation des enseignants et les méthodes d’apprentissage.</w:t>
      </w:r>
    </w:p>
    <w:p w:rsidR="00ED4E2F" w:rsidRPr="00FC700B" w:rsidRDefault="00ED4E2F" w:rsidP="00ED4E2F">
      <w:pPr>
        <w:pStyle w:val="NormalWeb"/>
        <w:shd w:val="clear" w:color="auto" w:fill="FFFFFF"/>
        <w:spacing w:line="360" w:lineRule="auto"/>
        <w:ind w:firstLine="708"/>
        <w:jc w:val="both"/>
        <w:rPr>
          <w:rFonts w:asciiTheme="majorBidi" w:hAnsiTheme="majorBidi" w:cstheme="majorBidi"/>
        </w:rPr>
      </w:pPr>
      <w:r w:rsidRPr="00FC700B">
        <w:rPr>
          <w:rFonts w:asciiTheme="majorBidi" w:hAnsiTheme="majorBidi" w:cstheme="majorBidi"/>
        </w:rPr>
        <w:lastRenderedPageBreak/>
        <w:t>Le but principal de cette rencontre scientifique est de fournir une occas</w:t>
      </w:r>
      <w:r w:rsidR="00A460B7" w:rsidRPr="00FC700B">
        <w:rPr>
          <w:rFonts w:asciiTheme="majorBidi" w:hAnsiTheme="majorBidi" w:cstheme="majorBidi"/>
        </w:rPr>
        <w:t>ion pour des universitaires, chercheurs, éducateurs,  étudiants,</w:t>
      </w:r>
      <w:r w:rsidRPr="00FC700B">
        <w:rPr>
          <w:rFonts w:asciiTheme="majorBidi" w:hAnsiTheme="majorBidi" w:cstheme="majorBidi"/>
        </w:rPr>
        <w:t xml:space="preserve"> professionnels (enseignants, inspecteurs, concepteurs de programmes et manuels scolaires) et d'autres groupes intéressés par l’enseignement</w:t>
      </w:r>
      <w:r w:rsidRPr="00FC700B">
        <w:rPr>
          <w:rStyle w:val="Accentuation"/>
          <w:rFonts w:asciiTheme="majorBidi" w:eastAsiaTheme="majorEastAsia" w:hAnsiTheme="majorBidi" w:cstheme="majorBidi"/>
          <w:shd w:val="clear" w:color="auto" w:fill="FFFFFF"/>
        </w:rPr>
        <w:t xml:space="preserve"> </w:t>
      </w:r>
      <w:r w:rsidRPr="00FC700B">
        <w:rPr>
          <w:rStyle w:val="Accentuation"/>
          <w:rFonts w:asciiTheme="majorBidi" w:eastAsiaTheme="majorEastAsia" w:hAnsiTheme="majorBidi" w:cstheme="majorBidi"/>
          <w:i w:val="0"/>
          <w:iCs w:val="0"/>
          <w:shd w:val="clear" w:color="auto" w:fill="FFFFFF"/>
        </w:rPr>
        <w:t>et l’apprentissage des sciences et des mathématiques, au niveau primaire, secondaire et supérieur,</w:t>
      </w:r>
      <w:r w:rsidRPr="00FC700B">
        <w:rPr>
          <w:rFonts w:asciiTheme="majorBidi" w:hAnsiTheme="majorBidi" w:cstheme="majorBidi"/>
        </w:rPr>
        <w:t xml:space="preserve"> pour partager entre eux leurs connaissances et  discuter les plus récentes innovations, les tendances et les préoccupations, les défis pratiques rencontrés et les solutions adoptées dans le domaine de l’enseignement</w:t>
      </w:r>
      <w:r w:rsidRPr="00FC700B">
        <w:rPr>
          <w:rStyle w:val="Accentuation"/>
          <w:rFonts w:asciiTheme="majorBidi" w:eastAsiaTheme="majorEastAsia" w:hAnsiTheme="majorBidi" w:cstheme="majorBidi"/>
          <w:shd w:val="clear" w:color="auto" w:fill="FFFFFF"/>
        </w:rPr>
        <w:t xml:space="preserve"> </w:t>
      </w:r>
      <w:r w:rsidRPr="00FC700B">
        <w:rPr>
          <w:rStyle w:val="Accentuation"/>
          <w:rFonts w:asciiTheme="majorBidi" w:eastAsiaTheme="majorEastAsia" w:hAnsiTheme="majorBidi" w:cstheme="majorBidi"/>
          <w:i w:val="0"/>
          <w:iCs w:val="0"/>
          <w:shd w:val="clear" w:color="auto" w:fill="FFFFFF"/>
        </w:rPr>
        <w:t>et l’apprentissage des</w:t>
      </w:r>
      <w:r w:rsidRPr="00FC700B">
        <w:rPr>
          <w:rFonts w:asciiTheme="majorBidi" w:hAnsiTheme="majorBidi" w:cstheme="majorBidi"/>
        </w:rPr>
        <w:t xml:space="preserve"> mathématiques et des sciences.</w:t>
      </w:r>
    </w:p>
    <w:p w:rsidR="00ED4E2F" w:rsidRPr="00FC700B" w:rsidRDefault="00ED4E2F" w:rsidP="00ED4E2F">
      <w:pPr>
        <w:pStyle w:val="Titre1"/>
        <w:rPr>
          <w:rFonts w:asciiTheme="majorBidi" w:hAnsiTheme="majorBidi"/>
        </w:rPr>
      </w:pPr>
      <w:r w:rsidRPr="00FC700B">
        <w:rPr>
          <w:rStyle w:val="Accentuation"/>
          <w:rFonts w:asciiTheme="majorBidi" w:hAnsiTheme="majorBidi"/>
          <w:i w:val="0"/>
          <w:iCs w:val="0"/>
          <w:szCs w:val="27"/>
        </w:rPr>
        <w:t>Thèmes du séminaire</w:t>
      </w:r>
    </w:p>
    <w:p w:rsidR="00ED4E2F" w:rsidRPr="00FC700B" w:rsidRDefault="00ED4E2F" w:rsidP="00ED4E2F">
      <w:pPr>
        <w:pStyle w:val="NormalWeb"/>
        <w:shd w:val="clear" w:color="auto" w:fill="FFFFFF"/>
        <w:spacing w:before="0" w:beforeAutospacing="0" w:after="0" w:afterAutospacing="0"/>
        <w:rPr>
          <w:rFonts w:asciiTheme="majorBidi" w:hAnsiTheme="majorBidi" w:cstheme="majorBidi"/>
        </w:rPr>
      </w:pPr>
      <w:r w:rsidRPr="00FC700B">
        <w:rPr>
          <w:rStyle w:val="apple-converted-space"/>
          <w:rFonts w:asciiTheme="majorBidi" w:hAnsiTheme="majorBidi" w:cstheme="majorBidi"/>
          <w:shd w:val="clear" w:color="auto" w:fill="FFFFFF"/>
        </w:rPr>
        <w:t xml:space="preserve">Le séminaire </w:t>
      </w:r>
      <w:r w:rsidRPr="00FC700B">
        <w:rPr>
          <w:rFonts w:asciiTheme="majorBidi" w:hAnsiTheme="majorBidi" w:cstheme="majorBidi"/>
          <w:shd w:val="clear" w:color="auto" w:fill="FFFFFF"/>
        </w:rPr>
        <w:t>portera principalement sur</w:t>
      </w:r>
      <w:r w:rsidRPr="00FC700B">
        <w:rPr>
          <w:rStyle w:val="apple-converted-space"/>
          <w:rFonts w:asciiTheme="majorBidi" w:hAnsiTheme="majorBidi" w:cstheme="majorBidi"/>
          <w:shd w:val="clear" w:color="auto" w:fill="FFFFFF"/>
        </w:rPr>
        <w:t xml:space="preserve"> </w:t>
      </w:r>
      <w:r w:rsidRPr="00FC700B">
        <w:rPr>
          <w:rStyle w:val="Accentuation"/>
          <w:rFonts w:asciiTheme="majorBidi" w:eastAsiaTheme="majorEastAsia" w:hAnsiTheme="majorBidi" w:cstheme="majorBidi"/>
          <w:i w:val="0"/>
          <w:iCs w:val="0"/>
          <w:shd w:val="clear" w:color="auto" w:fill="FFFFFF"/>
        </w:rPr>
        <w:t>les thèmes suivants</w:t>
      </w:r>
      <w:r w:rsidRPr="00FC700B">
        <w:rPr>
          <w:rFonts w:asciiTheme="majorBidi" w:hAnsiTheme="majorBidi" w:cstheme="majorBidi"/>
        </w:rPr>
        <w:t>:</w:t>
      </w:r>
    </w:p>
    <w:p w:rsidR="00ED4E2F" w:rsidRPr="00FC700B" w:rsidRDefault="00ED4E2F" w:rsidP="00ED4E2F">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FC700B">
        <w:rPr>
          <w:rFonts w:asciiTheme="majorBidi" w:hAnsiTheme="majorBidi" w:cstheme="majorBidi"/>
          <w:sz w:val="24"/>
          <w:szCs w:val="24"/>
        </w:rPr>
        <w:t>Didactiques des sciences expérimentales (physique, chimie et biologie)</w:t>
      </w:r>
    </w:p>
    <w:p w:rsidR="00ED4E2F" w:rsidRPr="00FC700B" w:rsidRDefault="00ED4E2F" w:rsidP="00ED4E2F">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FC700B">
        <w:rPr>
          <w:rFonts w:asciiTheme="majorBidi" w:eastAsia="SymbolMT" w:hAnsiTheme="majorBidi" w:cstheme="majorBidi"/>
          <w:sz w:val="24"/>
          <w:szCs w:val="24"/>
        </w:rPr>
        <w:t xml:space="preserve">Didactiques des </w:t>
      </w:r>
      <w:r w:rsidRPr="00FC700B">
        <w:rPr>
          <w:rFonts w:asciiTheme="majorBidi" w:hAnsiTheme="majorBidi" w:cstheme="majorBidi"/>
          <w:sz w:val="24"/>
          <w:szCs w:val="24"/>
        </w:rPr>
        <w:t>Mathématiques</w:t>
      </w:r>
    </w:p>
    <w:p w:rsidR="00ED4E2F" w:rsidRPr="00FC700B" w:rsidRDefault="00ED4E2F" w:rsidP="007C5286">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FC700B">
        <w:rPr>
          <w:rFonts w:asciiTheme="majorBidi" w:hAnsiTheme="majorBidi" w:cstheme="majorBidi"/>
          <w:sz w:val="24"/>
          <w:szCs w:val="24"/>
        </w:rPr>
        <w:t xml:space="preserve">Histoire et épistémologie des sciences </w:t>
      </w:r>
    </w:p>
    <w:p w:rsidR="00ED4E2F" w:rsidRPr="00FC700B" w:rsidRDefault="00BC52D0" w:rsidP="007C5286">
      <w:pPr>
        <w:pStyle w:val="NormalWeb"/>
        <w:numPr>
          <w:ilvl w:val="0"/>
          <w:numId w:val="1"/>
        </w:numPr>
        <w:shd w:val="clear" w:color="auto" w:fill="FFFFFF"/>
        <w:spacing w:before="0" w:beforeAutospacing="0" w:after="0" w:afterAutospacing="0"/>
        <w:jc w:val="both"/>
        <w:rPr>
          <w:rFonts w:asciiTheme="majorBidi" w:hAnsiTheme="majorBidi" w:cstheme="majorBidi"/>
        </w:rPr>
      </w:pPr>
      <w:r w:rsidRPr="00FC700B">
        <w:rPr>
          <w:rFonts w:asciiTheme="majorBidi" w:hAnsiTheme="majorBidi" w:cstheme="majorBidi"/>
        </w:rPr>
        <w:t>Usage  des TIC</w:t>
      </w:r>
      <w:r w:rsidR="00ED4E2F" w:rsidRPr="00FC700B">
        <w:rPr>
          <w:rFonts w:asciiTheme="majorBidi" w:hAnsiTheme="majorBidi" w:cstheme="majorBidi"/>
        </w:rPr>
        <w:t xml:space="preserve"> dans l'enseignement des sciences </w:t>
      </w:r>
    </w:p>
    <w:p w:rsidR="00ED4E2F" w:rsidRPr="00FC700B" w:rsidRDefault="00ED4E2F" w:rsidP="00BC52D0">
      <w:pPr>
        <w:pStyle w:val="NormalWeb"/>
        <w:numPr>
          <w:ilvl w:val="0"/>
          <w:numId w:val="1"/>
        </w:numPr>
        <w:shd w:val="clear" w:color="auto" w:fill="FFFFFF"/>
        <w:spacing w:before="0" w:beforeAutospacing="0" w:after="0" w:afterAutospacing="0"/>
        <w:jc w:val="both"/>
        <w:rPr>
          <w:rFonts w:asciiTheme="majorBidi" w:hAnsiTheme="majorBidi" w:cstheme="majorBidi"/>
        </w:rPr>
      </w:pPr>
      <w:r w:rsidRPr="00FC700B">
        <w:rPr>
          <w:rFonts w:asciiTheme="majorBidi" w:hAnsiTheme="majorBidi" w:cstheme="majorBidi"/>
          <w:spacing w:val="2"/>
          <w:shd w:val="clear" w:color="auto" w:fill="FFFFFF"/>
        </w:rPr>
        <w:t>La relation entre langue d'enseignement et enseignement des sciences</w:t>
      </w:r>
    </w:p>
    <w:p w:rsidR="00ED4E2F" w:rsidRPr="00FC700B" w:rsidRDefault="00ED4E2F" w:rsidP="00ED4E2F">
      <w:pPr>
        <w:pStyle w:val="Titre1"/>
        <w:rPr>
          <w:rFonts w:asciiTheme="majorBidi" w:hAnsiTheme="majorBidi"/>
        </w:rPr>
      </w:pPr>
      <w:r w:rsidRPr="00FC700B">
        <w:rPr>
          <w:rFonts w:asciiTheme="majorBidi" w:hAnsiTheme="majorBidi"/>
        </w:rPr>
        <w:t xml:space="preserve">Langue </w:t>
      </w:r>
    </w:p>
    <w:p w:rsidR="00ED4E2F" w:rsidRPr="00FC700B" w:rsidRDefault="00332283" w:rsidP="00ED4E2F">
      <w:pPr>
        <w:autoSpaceDE w:val="0"/>
        <w:autoSpaceDN w:val="0"/>
        <w:adjustRightInd w:val="0"/>
        <w:spacing w:after="0" w:line="360" w:lineRule="auto"/>
        <w:jc w:val="both"/>
        <w:rPr>
          <w:rFonts w:asciiTheme="majorBidi" w:hAnsiTheme="majorBidi" w:cstheme="majorBidi"/>
        </w:rPr>
      </w:pPr>
      <w:r w:rsidRPr="00FC700B">
        <w:rPr>
          <w:rFonts w:asciiTheme="majorBidi" w:hAnsiTheme="majorBidi" w:cstheme="majorBidi"/>
          <w:sz w:val="24"/>
          <w:szCs w:val="24"/>
        </w:rPr>
        <w:t>Arabe, F</w:t>
      </w:r>
      <w:r w:rsidR="00ED4E2F" w:rsidRPr="00FC700B">
        <w:rPr>
          <w:rFonts w:asciiTheme="majorBidi" w:hAnsiTheme="majorBidi" w:cstheme="majorBidi"/>
          <w:sz w:val="24"/>
          <w:szCs w:val="24"/>
        </w:rPr>
        <w:t xml:space="preserve">rançais et Anglais </w:t>
      </w:r>
    </w:p>
    <w:p w:rsidR="00ED4E2F" w:rsidRPr="00FC700B" w:rsidRDefault="00ED4E2F" w:rsidP="00ED4E2F">
      <w:pPr>
        <w:pStyle w:val="Titre1"/>
        <w:rPr>
          <w:rFonts w:asciiTheme="majorBidi" w:hAnsiTheme="majorBidi"/>
        </w:rPr>
      </w:pPr>
      <w:r w:rsidRPr="00FC700B">
        <w:rPr>
          <w:rFonts w:asciiTheme="majorBidi" w:hAnsiTheme="majorBidi"/>
        </w:rPr>
        <w:t xml:space="preserve">Modes de participation </w:t>
      </w:r>
    </w:p>
    <w:p w:rsidR="00ED4E2F" w:rsidRPr="00FC700B" w:rsidRDefault="00332283" w:rsidP="00ED4E2F">
      <w:pPr>
        <w:autoSpaceDE w:val="0"/>
        <w:autoSpaceDN w:val="0"/>
        <w:adjustRightInd w:val="0"/>
        <w:spacing w:after="0" w:line="360" w:lineRule="auto"/>
        <w:ind w:firstLine="708"/>
        <w:jc w:val="both"/>
        <w:rPr>
          <w:rFonts w:asciiTheme="majorBidi" w:hAnsiTheme="majorBidi" w:cstheme="majorBidi"/>
          <w:sz w:val="24"/>
          <w:szCs w:val="24"/>
        </w:rPr>
      </w:pPr>
      <w:r w:rsidRPr="00FC700B">
        <w:rPr>
          <w:rFonts w:asciiTheme="majorBidi" w:hAnsiTheme="majorBidi" w:cstheme="majorBidi"/>
          <w:sz w:val="24"/>
          <w:szCs w:val="24"/>
        </w:rPr>
        <w:t>La soumission des c</w:t>
      </w:r>
      <w:r w:rsidR="00A460B7" w:rsidRPr="00FC700B">
        <w:rPr>
          <w:rFonts w:asciiTheme="majorBidi" w:hAnsiTheme="majorBidi" w:cstheme="majorBidi"/>
          <w:sz w:val="24"/>
          <w:szCs w:val="24"/>
        </w:rPr>
        <w:t xml:space="preserve">ommunications </w:t>
      </w:r>
      <w:r w:rsidRPr="00FC700B">
        <w:rPr>
          <w:rFonts w:asciiTheme="majorBidi" w:hAnsiTheme="majorBidi" w:cstheme="majorBidi"/>
          <w:sz w:val="24"/>
          <w:szCs w:val="24"/>
        </w:rPr>
        <w:t>(</w:t>
      </w:r>
      <w:r w:rsidR="00A460B7" w:rsidRPr="00FC700B">
        <w:rPr>
          <w:rFonts w:asciiTheme="majorBidi" w:hAnsiTheme="majorBidi" w:cstheme="majorBidi"/>
          <w:sz w:val="24"/>
          <w:szCs w:val="24"/>
        </w:rPr>
        <w:t>orales</w:t>
      </w:r>
      <w:r w:rsidRPr="00FC700B">
        <w:rPr>
          <w:rFonts w:asciiTheme="majorBidi" w:hAnsiTheme="majorBidi" w:cstheme="majorBidi"/>
          <w:sz w:val="24"/>
          <w:szCs w:val="24"/>
        </w:rPr>
        <w:t xml:space="preserve"> et posters) est</w:t>
      </w:r>
      <w:r w:rsidR="00A460B7" w:rsidRPr="00FC700B">
        <w:rPr>
          <w:rFonts w:asciiTheme="majorBidi" w:hAnsiTheme="majorBidi" w:cstheme="majorBidi"/>
          <w:sz w:val="24"/>
          <w:szCs w:val="24"/>
        </w:rPr>
        <w:t xml:space="preserve"> sous</w:t>
      </w:r>
      <w:r w:rsidRPr="00FC700B">
        <w:rPr>
          <w:rFonts w:asciiTheme="majorBidi" w:hAnsiTheme="majorBidi" w:cstheme="majorBidi"/>
          <w:sz w:val="24"/>
          <w:szCs w:val="24"/>
        </w:rPr>
        <w:t xml:space="preserve"> forme d’un</w:t>
      </w:r>
      <w:r w:rsidR="00ED4E2F" w:rsidRPr="00FC700B">
        <w:rPr>
          <w:rFonts w:asciiTheme="majorBidi" w:hAnsiTheme="majorBidi" w:cstheme="majorBidi"/>
          <w:sz w:val="24"/>
          <w:szCs w:val="24"/>
        </w:rPr>
        <w:t xml:space="preserve"> résumé,  au format Word (500 mots, espaces compris) et comporteront : </w:t>
      </w:r>
    </w:p>
    <w:p w:rsidR="00ED4E2F" w:rsidRPr="00FC700B" w:rsidRDefault="00ED4E2F" w:rsidP="00BC52D0">
      <w:pPr>
        <w:autoSpaceDE w:val="0"/>
        <w:autoSpaceDN w:val="0"/>
        <w:adjustRightInd w:val="0"/>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 xml:space="preserve"> Titre, </w:t>
      </w:r>
      <w:r w:rsidR="00BC52D0" w:rsidRPr="00FC700B">
        <w:rPr>
          <w:rFonts w:asciiTheme="majorBidi" w:hAnsiTheme="majorBidi" w:cstheme="majorBidi"/>
          <w:sz w:val="24"/>
          <w:szCs w:val="24"/>
        </w:rPr>
        <w:t xml:space="preserve">thème </w:t>
      </w:r>
      <w:r w:rsidRPr="00FC700B">
        <w:rPr>
          <w:rFonts w:asciiTheme="majorBidi" w:hAnsiTheme="majorBidi" w:cstheme="majorBidi"/>
          <w:sz w:val="24"/>
          <w:szCs w:val="24"/>
        </w:rPr>
        <w:t xml:space="preserve"> choisi, no</w:t>
      </w:r>
      <w:bookmarkStart w:id="0" w:name="_GoBack"/>
      <w:bookmarkEnd w:id="0"/>
      <w:r w:rsidRPr="00FC700B">
        <w:rPr>
          <w:rFonts w:asciiTheme="majorBidi" w:hAnsiTheme="majorBidi" w:cstheme="majorBidi"/>
          <w:sz w:val="24"/>
          <w:szCs w:val="24"/>
        </w:rPr>
        <w:t>m et prénom de l’auteur (ou des co-auteurs), l’affiliation (institution, structure de recherche), l’</w:t>
      </w:r>
      <w:r w:rsidR="00332283" w:rsidRPr="00FC700B">
        <w:rPr>
          <w:rFonts w:asciiTheme="majorBidi" w:hAnsiTheme="majorBidi" w:cstheme="majorBidi"/>
          <w:sz w:val="24"/>
          <w:szCs w:val="24"/>
        </w:rPr>
        <w:t xml:space="preserve">adresse électronique et </w:t>
      </w:r>
      <w:r w:rsidRPr="00FC700B">
        <w:rPr>
          <w:rFonts w:asciiTheme="majorBidi" w:hAnsiTheme="majorBidi" w:cstheme="majorBidi"/>
          <w:sz w:val="24"/>
          <w:szCs w:val="24"/>
        </w:rPr>
        <w:t xml:space="preserve">5 mots clés. </w:t>
      </w:r>
    </w:p>
    <w:p w:rsidR="00ED4E2F" w:rsidRPr="00FC700B" w:rsidRDefault="00332283" w:rsidP="00ED4E2F">
      <w:pPr>
        <w:spacing w:line="360" w:lineRule="auto"/>
        <w:jc w:val="both"/>
        <w:rPr>
          <w:rFonts w:asciiTheme="majorBidi" w:hAnsiTheme="majorBidi" w:cstheme="majorBidi"/>
          <w:sz w:val="24"/>
          <w:szCs w:val="24"/>
        </w:rPr>
      </w:pPr>
      <w:r w:rsidRPr="00FC700B">
        <w:rPr>
          <w:rFonts w:asciiTheme="majorBidi" w:hAnsiTheme="majorBidi" w:cstheme="majorBidi"/>
          <w:sz w:val="24"/>
          <w:szCs w:val="24"/>
        </w:rPr>
        <w:t>Les posters sont</w:t>
      </w:r>
      <w:r w:rsidR="00ED4E2F" w:rsidRPr="00FC700B">
        <w:rPr>
          <w:rFonts w:asciiTheme="majorBidi" w:hAnsiTheme="majorBidi" w:cstheme="majorBidi"/>
          <w:sz w:val="24"/>
          <w:szCs w:val="24"/>
        </w:rPr>
        <w:t xml:space="preserve"> au format A0: 841 mm × 1189 mm. L’affiche doit comporter le titre de la communication, l’identification de chacun des auteurs (institution, laboratoire, et adresse électronique), ainsi que les logos des institutions de rattach</w:t>
      </w:r>
      <w:r w:rsidRPr="00FC700B">
        <w:rPr>
          <w:rFonts w:asciiTheme="majorBidi" w:hAnsiTheme="majorBidi" w:cstheme="majorBidi"/>
          <w:sz w:val="24"/>
          <w:szCs w:val="24"/>
        </w:rPr>
        <w:t>ement.</w:t>
      </w:r>
    </w:p>
    <w:p w:rsidR="00ED4E2F" w:rsidRPr="00FC700B" w:rsidRDefault="00ED4E2F" w:rsidP="00FC700B">
      <w:pPr>
        <w:pStyle w:val="Titre1"/>
        <w:rPr>
          <w:rFonts w:asciiTheme="majorBidi" w:hAnsiTheme="majorBidi"/>
        </w:rPr>
      </w:pPr>
      <w:r w:rsidRPr="00FC700B">
        <w:rPr>
          <w:rFonts w:asciiTheme="majorBidi" w:hAnsiTheme="majorBidi"/>
        </w:rPr>
        <w:t>Lieu</w:t>
      </w:r>
    </w:p>
    <w:p w:rsidR="006C01F0" w:rsidRPr="00FC700B" w:rsidRDefault="00ED4E2F" w:rsidP="00FC700B">
      <w:pPr>
        <w:rPr>
          <w:rFonts w:asciiTheme="majorBidi" w:hAnsiTheme="majorBidi" w:cstheme="majorBidi"/>
          <w:sz w:val="24"/>
          <w:szCs w:val="24"/>
        </w:rPr>
      </w:pPr>
      <w:r w:rsidRPr="00FC700B">
        <w:rPr>
          <w:rFonts w:asciiTheme="majorBidi" w:hAnsiTheme="majorBidi" w:cstheme="majorBidi"/>
          <w:sz w:val="24"/>
          <w:szCs w:val="24"/>
        </w:rPr>
        <w:t xml:space="preserve">Faculté des sciences, université </w:t>
      </w:r>
      <w:r w:rsidR="00FC700B" w:rsidRPr="00FC700B">
        <w:rPr>
          <w:rFonts w:asciiTheme="majorBidi" w:hAnsiTheme="majorBidi" w:cstheme="majorBidi"/>
          <w:sz w:val="24"/>
          <w:szCs w:val="24"/>
        </w:rPr>
        <w:t>M’Hamed BOUGARA de</w:t>
      </w:r>
      <w:r w:rsidRPr="00FC700B">
        <w:rPr>
          <w:rFonts w:asciiTheme="majorBidi" w:hAnsiTheme="majorBidi" w:cstheme="majorBidi"/>
          <w:sz w:val="24"/>
          <w:szCs w:val="24"/>
        </w:rPr>
        <w:t xml:space="preserve"> </w:t>
      </w:r>
      <w:r w:rsidR="00FC700B" w:rsidRPr="00FC700B">
        <w:rPr>
          <w:rFonts w:asciiTheme="majorBidi" w:hAnsiTheme="majorBidi" w:cstheme="majorBidi"/>
          <w:sz w:val="24"/>
          <w:szCs w:val="24"/>
        </w:rPr>
        <w:t>Boumerdès</w:t>
      </w:r>
    </w:p>
    <w:p w:rsidR="00ED4E2F" w:rsidRPr="00FC700B" w:rsidRDefault="00ED4E2F" w:rsidP="00ED4E2F">
      <w:pPr>
        <w:rPr>
          <w:rFonts w:asciiTheme="majorBidi" w:hAnsiTheme="majorBidi" w:cstheme="majorBidi"/>
          <w:sz w:val="24"/>
          <w:szCs w:val="24"/>
        </w:rPr>
      </w:pPr>
      <w:r w:rsidRPr="00FC700B">
        <w:rPr>
          <w:rStyle w:val="Titre1Car"/>
          <w:rFonts w:asciiTheme="majorBidi" w:hAnsiTheme="majorBidi"/>
        </w:rPr>
        <w:t>Période</w:t>
      </w:r>
      <w:r w:rsidR="0085047F" w:rsidRPr="00FC700B">
        <w:rPr>
          <w:rFonts w:asciiTheme="majorBidi" w:hAnsiTheme="majorBidi" w:cstheme="majorBidi"/>
          <w:sz w:val="24"/>
          <w:szCs w:val="24"/>
        </w:rPr>
        <w:t xml:space="preserve"> </w:t>
      </w:r>
    </w:p>
    <w:p w:rsidR="0085047F" w:rsidRPr="00FC700B" w:rsidRDefault="0085047F" w:rsidP="00ED4E2F">
      <w:pPr>
        <w:rPr>
          <w:rFonts w:asciiTheme="majorBidi" w:hAnsiTheme="majorBidi" w:cstheme="majorBidi"/>
          <w:sz w:val="24"/>
          <w:szCs w:val="24"/>
        </w:rPr>
      </w:pPr>
      <w:r w:rsidRPr="00FC700B">
        <w:rPr>
          <w:rFonts w:asciiTheme="majorBidi" w:hAnsiTheme="majorBidi" w:cstheme="majorBidi"/>
          <w:sz w:val="24"/>
          <w:szCs w:val="24"/>
        </w:rPr>
        <w:t xml:space="preserve">Le </w:t>
      </w:r>
      <w:r w:rsidR="00062CEE" w:rsidRPr="00FC700B">
        <w:rPr>
          <w:rFonts w:asciiTheme="majorBidi" w:hAnsiTheme="majorBidi" w:cstheme="majorBidi"/>
          <w:sz w:val="24"/>
          <w:szCs w:val="24"/>
        </w:rPr>
        <w:t>09</w:t>
      </w:r>
      <w:r w:rsidRPr="00FC700B">
        <w:rPr>
          <w:rFonts w:asciiTheme="majorBidi" w:hAnsiTheme="majorBidi" w:cstheme="majorBidi"/>
          <w:sz w:val="24"/>
          <w:szCs w:val="24"/>
        </w:rPr>
        <w:t xml:space="preserve"> et 1</w:t>
      </w:r>
      <w:r w:rsidR="00062CEE" w:rsidRPr="00FC700B">
        <w:rPr>
          <w:rFonts w:asciiTheme="majorBidi" w:hAnsiTheme="majorBidi" w:cstheme="majorBidi"/>
          <w:sz w:val="24"/>
          <w:szCs w:val="24"/>
        </w:rPr>
        <w:t>0</w:t>
      </w:r>
      <w:r w:rsidRPr="00FC700B">
        <w:rPr>
          <w:rFonts w:asciiTheme="majorBidi" w:hAnsiTheme="majorBidi" w:cstheme="majorBidi"/>
          <w:sz w:val="24"/>
          <w:szCs w:val="24"/>
        </w:rPr>
        <w:t xml:space="preserve"> mai</w:t>
      </w:r>
      <w:r w:rsidR="00ED4E2F" w:rsidRPr="00FC700B">
        <w:rPr>
          <w:rFonts w:asciiTheme="majorBidi" w:hAnsiTheme="majorBidi" w:cstheme="majorBidi"/>
          <w:sz w:val="24"/>
          <w:szCs w:val="24"/>
        </w:rPr>
        <w:t xml:space="preserve"> 2017</w:t>
      </w:r>
    </w:p>
    <w:p w:rsidR="00FC700B" w:rsidRPr="00FC700B" w:rsidRDefault="00FC700B" w:rsidP="00746890">
      <w:pPr>
        <w:pStyle w:val="Titre1"/>
        <w:rPr>
          <w:rFonts w:asciiTheme="majorBidi" w:hAnsiTheme="majorBidi"/>
        </w:rPr>
      </w:pPr>
    </w:p>
    <w:p w:rsidR="00746890" w:rsidRPr="00FC700B" w:rsidRDefault="00746890" w:rsidP="00746890">
      <w:pPr>
        <w:pStyle w:val="Titre1"/>
        <w:rPr>
          <w:rFonts w:asciiTheme="majorBidi" w:hAnsiTheme="majorBidi"/>
        </w:rPr>
      </w:pPr>
      <w:r w:rsidRPr="00FC700B">
        <w:rPr>
          <w:rFonts w:asciiTheme="majorBidi" w:hAnsiTheme="majorBidi"/>
        </w:rPr>
        <w:t>C</w:t>
      </w:r>
      <w:r w:rsidR="003F5038" w:rsidRPr="00FC700B">
        <w:rPr>
          <w:rFonts w:asciiTheme="majorBidi" w:hAnsiTheme="majorBidi"/>
        </w:rPr>
        <w:t>omité scientifique</w:t>
      </w:r>
    </w:p>
    <w:p w:rsidR="003F5038" w:rsidRPr="00FC700B" w:rsidRDefault="00746890" w:rsidP="006C01F0">
      <w:pPr>
        <w:rPr>
          <w:rFonts w:asciiTheme="majorBidi" w:hAnsiTheme="majorBidi" w:cstheme="majorBidi"/>
          <w:b/>
          <w:sz w:val="24"/>
          <w:szCs w:val="24"/>
        </w:rPr>
      </w:pPr>
      <w:r w:rsidRPr="00FC700B">
        <w:rPr>
          <w:rFonts w:asciiTheme="majorBidi" w:hAnsiTheme="majorBidi" w:cstheme="majorBidi"/>
          <w:b/>
          <w:sz w:val="24"/>
          <w:szCs w:val="24"/>
        </w:rPr>
        <w:t xml:space="preserve">Président: </w:t>
      </w:r>
      <w:r w:rsidR="003F5038" w:rsidRPr="00FC700B">
        <w:rPr>
          <w:rFonts w:asciiTheme="majorBidi" w:hAnsiTheme="majorBidi" w:cstheme="majorBidi"/>
          <w:sz w:val="24"/>
          <w:szCs w:val="24"/>
        </w:rPr>
        <w:t xml:space="preserve">Pr </w:t>
      </w:r>
      <w:proofErr w:type="spellStart"/>
      <w:r w:rsidR="003F5038" w:rsidRPr="00FC700B">
        <w:rPr>
          <w:rFonts w:asciiTheme="majorBidi" w:hAnsiTheme="majorBidi" w:cstheme="majorBidi"/>
          <w:sz w:val="24"/>
          <w:szCs w:val="24"/>
        </w:rPr>
        <w:t>Khaldi</w:t>
      </w:r>
      <w:proofErr w:type="spellEnd"/>
      <w:r w:rsidR="003F5038" w:rsidRPr="00FC700B">
        <w:rPr>
          <w:rFonts w:asciiTheme="majorBidi" w:hAnsiTheme="majorBidi" w:cstheme="majorBidi"/>
          <w:sz w:val="24"/>
          <w:szCs w:val="24"/>
        </w:rPr>
        <w:t xml:space="preserve"> Khaled UMBB.  </w:t>
      </w:r>
      <w:proofErr w:type="spellStart"/>
      <w:r w:rsidR="003F5038" w:rsidRPr="00FC700B">
        <w:rPr>
          <w:rFonts w:asciiTheme="majorBidi" w:hAnsiTheme="majorBidi" w:cstheme="majorBidi"/>
          <w:sz w:val="24"/>
          <w:szCs w:val="24"/>
        </w:rPr>
        <w:t>Boumerdes</w:t>
      </w:r>
      <w:proofErr w:type="spellEnd"/>
    </w:p>
    <w:p w:rsidR="00ED4E2F" w:rsidRPr="00FC700B" w:rsidRDefault="00ED4E2F" w:rsidP="00ED4E2F">
      <w:pPr>
        <w:pStyle w:val="Paragraphedeliste"/>
        <w:numPr>
          <w:ilvl w:val="0"/>
          <w:numId w:val="2"/>
        </w:numPr>
        <w:shd w:val="clear" w:color="auto" w:fill="FFFFFF"/>
        <w:spacing w:after="0" w:line="360" w:lineRule="auto"/>
        <w:jc w:val="both"/>
        <w:rPr>
          <w:rFonts w:asciiTheme="majorBidi" w:hAnsiTheme="majorBidi" w:cstheme="majorBidi"/>
          <w:sz w:val="24"/>
          <w:szCs w:val="24"/>
          <w:shd w:val="clear" w:color="auto" w:fill="FFFFFF"/>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rPr>
        <w:t>Abbaoui</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lyazid</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Universite</w:t>
      </w:r>
      <w:proofErr w:type="spellEnd"/>
      <w:r w:rsidRPr="00FC700B">
        <w:rPr>
          <w:rFonts w:asciiTheme="majorBidi" w:hAnsiTheme="majorBidi" w:cstheme="majorBidi"/>
          <w:sz w:val="24"/>
          <w:szCs w:val="24"/>
        </w:rPr>
        <w:t xml:space="preserve"> de </w:t>
      </w:r>
      <w:proofErr w:type="spellStart"/>
      <w:r w:rsidRPr="00FC700B">
        <w:rPr>
          <w:rFonts w:asciiTheme="majorBidi" w:hAnsiTheme="majorBidi" w:cstheme="majorBidi"/>
          <w:sz w:val="24"/>
          <w:szCs w:val="24"/>
        </w:rPr>
        <w:t>Setif</w:t>
      </w:r>
      <w:proofErr w:type="spellEnd"/>
      <w:r w:rsidRPr="00FC700B">
        <w:rPr>
          <w:rFonts w:asciiTheme="majorBidi" w:hAnsiTheme="majorBidi" w:cstheme="majorBidi"/>
          <w:sz w:val="24"/>
          <w:szCs w:val="24"/>
        </w:rPr>
        <w:t xml:space="preserve"> </w:t>
      </w:r>
    </w:p>
    <w:p w:rsidR="00ED4E2F" w:rsidRPr="00FC700B" w:rsidRDefault="002E56C7" w:rsidP="00ED4E2F">
      <w:pPr>
        <w:pStyle w:val="Paragraphedeliste"/>
        <w:numPr>
          <w:ilvl w:val="0"/>
          <w:numId w:val="2"/>
        </w:numPr>
        <w:shd w:val="clear" w:color="auto" w:fill="FFFFFF"/>
        <w:spacing w:after="0" w:line="360" w:lineRule="auto"/>
        <w:jc w:val="both"/>
        <w:rPr>
          <w:rFonts w:asciiTheme="majorBidi" w:hAnsiTheme="majorBidi" w:cstheme="majorBidi"/>
          <w:sz w:val="24"/>
          <w:szCs w:val="24"/>
          <w:shd w:val="clear" w:color="auto" w:fill="FFFFFF"/>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rPr>
        <w:t>Arab</w:t>
      </w:r>
      <w:proofErr w:type="spellEnd"/>
      <w:r w:rsidR="00ED4E2F" w:rsidRPr="00FC700B">
        <w:rPr>
          <w:rFonts w:asciiTheme="majorBidi" w:hAnsiTheme="majorBidi" w:cstheme="majorBidi"/>
          <w:sz w:val="24"/>
          <w:szCs w:val="24"/>
        </w:rPr>
        <w:t xml:space="preserve"> Karim. UMBB.  </w:t>
      </w:r>
      <w:proofErr w:type="spellStart"/>
      <w:r w:rsidR="00ED4E2F" w:rsidRPr="00FC700B">
        <w:rPr>
          <w:rFonts w:asciiTheme="majorBidi" w:hAnsiTheme="majorBidi" w:cstheme="majorBidi"/>
          <w:sz w:val="24"/>
          <w:szCs w:val="24"/>
        </w:rPr>
        <w:t>Boumerdes</w:t>
      </w:r>
      <w:proofErr w:type="spellEnd"/>
    </w:p>
    <w:p w:rsidR="00ED4E2F" w:rsidRPr="00FC700B" w:rsidRDefault="00ED4E2F" w:rsidP="00ED4E2F">
      <w:pPr>
        <w:pStyle w:val="Paragraphedeliste"/>
        <w:numPr>
          <w:ilvl w:val="0"/>
          <w:numId w:val="2"/>
        </w:numPr>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rPr>
        <w:t>Badari</w:t>
      </w:r>
      <w:proofErr w:type="spellEnd"/>
      <w:r w:rsidRPr="00FC700B">
        <w:rPr>
          <w:rFonts w:asciiTheme="majorBidi" w:hAnsiTheme="majorBidi" w:cstheme="majorBidi"/>
          <w:sz w:val="24"/>
          <w:szCs w:val="24"/>
        </w:rPr>
        <w:t xml:space="preserve"> Kamel.  MESRS</w:t>
      </w:r>
    </w:p>
    <w:p w:rsidR="00DA1396" w:rsidRPr="00FC700B" w:rsidRDefault="00DA1396" w:rsidP="00DA1396">
      <w:pPr>
        <w:pStyle w:val="Paragraphedeliste"/>
        <w:numPr>
          <w:ilvl w:val="0"/>
          <w:numId w:val="2"/>
        </w:numPr>
        <w:spacing w:line="360" w:lineRule="auto"/>
        <w:rPr>
          <w:rFonts w:asciiTheme="majorBidi" w:hAnsiTheme="majorBidi" w:cstheme="majorBidi"/>
          <w:sz w:val="24"/>
          <w:szCs w:val="24"/>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rPr>
        <w:t>Bebbouchi</w:t>
      </w:r>
      <w:proofErr w:type="spellEnd"/>
      <w:r w:rsidRPr="00FC700B">
        <w:rPr>
          <w:rFonts w:asciiTheme="majorBidi" w:hAnsiTheme="majorBidi" w:cstheme="majorBidi"/>
          <w:sz w:val="24"/>
          <w:szCs w:val="24"/>
        </w:rPr>
        <w:t xml:space="preserve"> Rachid USTHB Alger </w:t>
      </w:r>
    </w:p>
    <w:p w:rsidR="00ED4E2F" w:rsidRPr="00FC700B" w:rsidRDefault="00ED4E2F" w:rsidP="00ED4E2F">
      <w:pPr>
        <w:pStyle w:val="Paragraphedeliste"/>
        <w:numPr>
          <w:ilvl w:val="0"/>
          <w:numId w:val="2"/>
        </w:numPr>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rPr>
        <w:t>Bennacer</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Benaouda</w:t>
      </w:r>
      <w:proofErr w:type="spellEnd"/>
      <w:r w:rsidRPr="00FC700B">
        <w:rPr>
          <w:rFonts w:asciiTheme="majorBidi" w:hAnsiTheme="majorBidi" w:cstheme="majorBidi"/>
          <w:sz w:val="24"/>
          <w:szCs w:val="24"/>
        </w:rPr>
        <w:t>.  CRASC. Oran</w:t>
      </w:r>
    </w:p>
    <w:p w:rsidR="00ED4E2F" w:rsidRPr="00FC700B" w:rsidRDefault="00ED4E2F" w:rsidP="00ED4E2F">
      <w:pPr>
        <w:pStyle w:val="Paragraphedeliste"/>
        <w:numPr>
          <w:ilvl w:val="0"/>
          <w:numId w:val="2"/>
        </w:numPr>
        <w:spacing w:line="360" w:lineRule="auto"/>
        <w:rPr>
          <w:rFonts w:asciiTheme="majorBidi" w:hAnsiTheme="majorBidi" w:cstheme="majorBidi"/>
          <w:sz w:val="24"/>
          <w:szCs w:val="24"/>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rPr>
        <w:t>Bensghir</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abdalmadjid</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Universite</w:t>
      </w:r>
      <w:proofErr w:type="spellEnd"/>
      <w:r w:rsidRPr="00FC700B">
        <w:rPr>
          <w:rFonts w:asciiTheme="majorBidi" w:hAnsiTheme="majorBidi" w:cstheme="majorBidi"/>
          <w:sz w:val="24"/>
          <w:szCs w:val="24"/>
        </w:rPr>
        <w:t xml:space="preserve"> de </w:t>
      </w:r>
      <w:proofErr w:type="spellStart"/>
      <w:r w:rsidRPr="00FC700B">
        <w:rPr>
          <w:rFonts w:asciiTheme="majorBidi" w:hAnsiTheme="majorBidi" w:cstheme="majorBidi"/>
          <w:sz w:val="24"/>
          <w:szCs w:val="24"/>
        </w:rPr>
        <w:t>Setif</w:t>
      </w:r>
      <w:proofErr w:type="spellEnd"/>
    </w:p>
    <w:p w:rsidR="002D3CEF" w:rsidRPr="00FC700B" w:rsidRDefault="002D3CEF" w:rsidP="002D3CEF">
      <w:pPr>
        <w:pStyle w:val="Paragraphedeliste"/>
        <w:numPr>
          <w:ilvl w:val="0"/>
          <w:numId w:val="2"/>
        </w:numPr>
        <w:spacing w:line="360" w:lineRule="auto"/>
        <w:rPr>
          <w:rFonts w:asciiTheme="majorBidi" w:hAnsiTheme="majorBidi" w:cstheme="majorBidi"/>
          <w:sz w:val="24"/>
          <w:szCs w:val="24"/>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rPr>
        <w:t>Bouarissa</w:t>
      </w:r>
      <w:proofErr w:type="spellEnd"/>
      <w:r w:rsidRPr="00FC700B">
        <w:rPr>
          <w:rFonts w:asciiTheme="majorBidi" w:hAnsiTheme="majorBidi" w:cstheme="majorBidi"/>
          <w:sz w:val="24"/>
          <w:szCs w:val="24"/>
        </w:rPr>
        <w:t xml:space="preserve"> Nadir </w:t>
      </w:r>
      <w:proofErr w:type="spellStart"/>
      <w:r w:rsidRPr="00FC700B">
        <w:rPr>
          <w:rFonts w:asciiTheme="majorBidi" w:hAnsiTheme="majorBidi" w:cstheme="majorBidi"/>
          <w:sz w:val="24"/>
          <w:szCs w:val="24"/>
        </w:rPr>
        <w:t>universite</w:t>
      </w:r>
      <w:proofErr w:type="spellEnd"/>
      <w:r w:rsidRPr="00FC700B">
        <w:rPr>
          <w:rFonts w:asciiTheme="majorBidi" w:hAnsiTheme="majorBidi" w:cstheme="majorBidi"/>
          <w:sz w:val="24"/>
          <w:szCs w:val="24"/>
        </w:rPr>
        <w:t xml:space="preserve"> de M’</w:t>
      </w:r>
      <w:proofErr w:type="spellStart"/>
      <w:r w:rsidRPr="00FC700B">
        <w:rPr>
          <w:rFonts w:asciiTheme="majorBidi" w:hAnsiTheme="majorBidi" w:cstheme="majorBidi"/>
          <w:sz w:val="24"/>
          <w:szCs w:val="24"/>
        </w:rPr>
        <w:t>Sila</w:t>
      </w:r>
      <w:proofErr w:type="spellEnd"/>
      <w:r w:rsidR="006740E0" w:rsidRPr="00FC700B">
        <w:rPr>
          <w:rFonts w:asciiTheme="majorBidi" w:hAnsiTheme="majorBidi" w:cstheme="majorBidi"/>
          <w:sz w:val="24"/>
          <w:szCs w:val="24"/>
        </w:rPr>
        <w:t xml:space="preserve"> </w:t>
      </w:r>
    </w:p>
    <w:p w:rsidR="00ED4E2F" w:rsidRPr="00FC700B" w:rsidRDefault="00ED4E2F" w:rsidP="00ED4E2F">
      <w:pPr>
        <w:pStyle w:val="Paragraphedeliste"/>
        <w:numPr>
          <w:ilvl w:val="0"/>
          <w:numId w:val="2"/>
        </w:numPr>
        <w:spacing w:line="360" w:lineRule="auto"/>
        <w:rPr>
          <w:rFonts w:asciiTheme="majorBidi" w:hAnsiTheme="majorBidi" w:cstheme="majorBidi"/>
          <w:sz w:val="24"/>
          <w:szCs w:val="24"/>
        </w:rPr>
      </w:pPr>
      <w:r w:rsidRPr="00FC700B">
        <w:rPr>
          <w:rFonts w:asciiTheme="majorBidi" w:hAnsiTheme="majorBidi" w:cstheme="majorBidi"/>
          <w:sz w:val="24"/>
          <w:szCs w:val="24"/>
        </w:rPr>
        <w:t xml:space="preserve">Pr </w:t>
      </w:r>
      <w:proofErr w:type="spellStart"/>
      <w:r w:rsidRPr="00FC700B">
        <w:rPr>
          <w:rStyle w:val="Accentuation"/>
          <w:rFonts w:asciiTheme="majorBidi" w:hAnsiTheme="majorBidi" w:cstheme="majorBidi"/>
          <w:i w:val="0"/>
          <w:iCs w:val="0"/>
          <w:sz w:val="24"/>
          <w:szCs w:val="24"/>
          <w:shd w:val="clear" w:color="auto" w:fill="FFFFFF"/>
        </w:rPr>
        <w:t>Bounoughaz</w:t>
      </w:r>
      <w:proofErr w:type="spellEnd"/>
      <w:r w:rsidRPr="00FC700B">
        <w:rPr>
          <w:rStyle w:val="Accentuation"/>
          <w:rFonts w:asciiTheme="majorBidi" w:hAnsiTheme="majorBidi" w:cstheme="majorBidi"/>
          <w:i w:val="0"/>
          <w:iCs w:val="0"/>
          <w:sz w:val="24"/>
          <w:szCs w:val="24"/>
          <w:shd w:val="clear" w:color="auto" w:fill="FFFFFF"/>
        </w:rPr>
        <w:t xml:space="preserve"> Moussa</w:t>
      </w:r>
      <w:r w:rsidRPr="00FC700B">
        <w:rPr>
          <w:rFonts w:asciiTheme="majorBidi" w:hAnsiTheme="majorBidi" w:cstheme="majorBidi"/>
          <w:sz w:val="24"/>
          <w:szCs w:val="24"/>
        </w:rPr>
        <w:t xml:space="preserve">. UMBB.  </w:t>
      </w:r>
      <w:proofErr w:type="spellStart"/>
      <w:r w:rsidRPr="00FC700B">
        <w:rPr>
          <w:rFonts w:asciiTheme="majorBidi" w:hAnsiTheme="majorBidi" w:cstheme="majorBidi"/>
          <w:sz w:val="24"/>
          <w:szCs w:val="24"/>
        </w:rPr>
        <w:t>Boumerdes</w:t>
      </w:r>
      <w:proofErr w:type="spellEnd"/>
    </w:p>
    <w:p w:rsidR="00ED4E2F" w:rsidRPr="00FC700B" w:rsidRDefault="002E56C7" w:rsidP="00DA61DB">
      <w:pPr>
        <w:pStyle w:val="Paragraphedeliste"/>
        <w:numPr>
          <w:ilvl w:val="0"/>
          <w:numId w:val="2"/>
        </w:numPr>
        <w:spacing w:line="360" w:lineRule="auto"/>
        <w:rPr>
          <w:rFonts w:asciiTheme="majorBidi" w:hAnsiTheme="majorBidi" w:cstheme="majorBidi"/>
          <w:sz w:val="24"/>
          <w:szCs w:val="24"/>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rPr>
        <w:t>Dj</w:t>
      </w:r>
      <w:r w:rsidR="00DA61DB" w:rsidRPr="00FC700B">
        <w:rPr>
          <w:rFonts w:asciiTheme="majorBidi" w:hAnsiTheme="majorBidi" w:cstheme="majorBidi"/>
          <w:sz w:val="24"/>
          <w:szCs w:val="24"/>
        </w:rPr>
        <w:t>e</w:t>
      </w:r>
      <w:r w:rsidR="00ED4E2F" w:rsidRPr="00FC700B">
        <w:rPr>
          <w:rFonts w:asciiTheme="majorBidi" w:hAnsiTheme="majorBidi" w:cstheme="majorBidi"/>
          <w:sz w:val="24"/>
          <w:szCs w:val="24"/>
        </w:rPr>
        <w:t>lali</w:t>
      </w:r>
      <w:proofErr w:type="spellEnd"/>
      <w:r w:rsidR="00ED4E2F" w:rsidRPr="00FC700B">
        <w:rPr>
          <w:rFonts w:asciiTheme="majorBidi" w:hAnsiTheme="majorBidi" w:cstheme="majorBidi"/>
          <w:sz w:val="24"/>
          <w:szCs w:val="24"/>
        </w:rPr>
        <w:t xml:space="preserve"> </w:t>
      </w:r>
      <w:proofErr w:type="spellStart"/>
      <w:r w:rsidR="00ED4E2F" w:rsidRPr="00FC700B">
        <w:rPr>
          <w:rFonts w:asciiTheme="majorBidi" w:hAnsiTheme="majorBidi" w:cstheme="majorBidi"/>
          <w:sz w:val="24"/>
          <w:szCs w:val="24"/>
        </w:rPr>
        <w:t>N</w:t>
      </w:r>
      <w:r w:rsidR="00283F4F" w:rsidRPr="00FC700B">
        <w:rPr>
          <w:rFonts w:asciiTheme="majorBidi" w:hAnsiTheme="majorBidi" w:cstheme="majorBidi"/>
          <w:sz w:val="24"/>
          <w:szCs w:val="24"/>
        </w:rPr>
        <w:t>acer</w:t>
      </w:r>
      <w:r w:rsidR="00DA61DB" w:rsidRPr="00FC700B">
        <w:rPr>
          <w:rFonts w:asciiTheme="majorBidi" w:hAnsiTheme="majorBidi" w:cstheme="majorBidi"/>
          <w:sz w:val="24"/>
          <w:szCs w:val="24"/>
        </w:rPr>
        <w:t>-</w:t>
      </w:r>
      <w:r w:rsidRPr="00FC700B">
        <w:rPr>
          <w:rFonts w:asciiTheme="majorBidi" w:hAnsiTheme="majorBidi" w:cstheme="majorBidi"/>
          <w:sz w:val="24"/>
          <w:szCs w:val="24"/>
        </w:rPr>
        <w:t>e</w:t>
      </w:r>
      <w:r w:rsidR="00ED4E2F" w:rsidRPr="00FC700B">
        <w:rPr>
          <w:rFonts w:asciiTheme="majorBidi" w:hAnsiTheme="majorBidi" w:cstheme="majorBidi"/>
          <w:sz w:val="24"/>
          <w:szCs w:val="24"/>
        </w:rPr>
        <w:t>ddine</w:t>
      </w:r>
      <w:proofErr w:type="spellEnd"/>
      <w:r w:rsidR="00ED4E2F" w:rsidRPr="00FC700B">
        <w:rPr>
          <w:rFonts w:asciiTheme="majorBidi" w:hAnsiTheme="majorBidi" w:cstheme="majorBidi"/>
          <w:sz w:val="24"/>
          <w:szCs w:val="24"/>
        </w:rPr>
        <w:t xml:space="preserve">. UMBB.  </w:t>
      </w:r>
      <w:proofErr w:type="spellStart"/>
      <w:r w:rsidR="00ED4E2F" w:rsidRPr="00FC700B">
        <w:rPr>
          <w:rFonts w:asciiTheme="majorBidi" w:hAnsiTheme="majorBidi" w:cstheme="majorBidi"/>
          <w:sz w:val="24"/>
          <w:szCs w:val="24"/>
        </w:rPr>
        <w:t>Boumerdes</w:t>
      </w:r>
      <w:proofErr w:type="spellEnd"/>
    </w:p>
    <w:p w:rsidR="00ED4E2F" w:rsidRPr="00FC700B" w:rsidRDefault="00ED4E2F" w:rsidP="00ED4E2F">
      <w:pPr>
        <w:pStyle w:val="Paragraphedeliste"/>
        <w:numPr>
          <w:ilvl w:val="0"/>
          <w:numId w:val="2"/>
        </w:numPr>
        <w:spacing w:after="0" w:line="360" w:lineRule="auto"/>
        <w:rPr>
          <w:rFonts w:asciiTheme="majorBidi" w:hAnsiTheme="majorBidi" w:cstheme="majorBidi"/>
          <w:sz w:val="24"/>
          <w:szCs w:val="24"/>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rPr>
        <w:t>Halouane</w:t>
      </w:r>
      <w:proofErr w:type="spellEnd"/>
      <w:r w:rsidRPr="00FC700B">
        <w:rPr>
          <w:rFonts w:asciiTheme="majorBidi" w:hAnsiTheme="majorBidi" w:cstheme="majorBidi"/>
          <w:sz w:val="24"/>
          <w:szCs w:val="24"/>
        </w:rPr>
        <w:t xml:space="preserve"> Fatma. UMBB.  </w:t>
      </w:r>
      <w:proofErr w:type="spellStart"/>
      <w:r w:rsidRPr="00FC700B">
        <w:rPr>
          <w:rFonts w:asciiTheme="majorBidi" w:hAnsiTheme="majorBidi" w:cstheme="majorBidi"/>
          <w:sz w:val="24"/>
          <w:szCs w:val="24"/>
        </w:rPr>
        <w:t>Boumerdes</w:t>
      </w:r>
      <w:proofErr w:type="spellEnd"/>
    </w:p>
    <w:p w:rsidR="00614C75" w:rsidRPr="00FC700B" w:rsidRDefault="00614C75" w:rsidP="00614C75">
      <w:pPr>
        <w:pStyle w:val="Paragraphedeliste"/>
        <w:numPr>
          <w:ilvl w:val="0"/>
          <w:numId w:val="2"/>
        </w:numPr>
        <w:spacing w:after="0" w:line="360" w:lineRule="auto"/>
        <w:rPr>
          <w:rFonts w:asciiTheme="majorBidi" w:hAnsiTheme="majorBidi" w:cstheme="majorBidi"/>
          <w:sz w:val="24"/>
          <w:szCs w:val="24"/>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shd w:val="clear" w:color="auto" w:fill="FFFFFF"/>
        </w:rPr>
        <w:t>Hamri</w:t>
      </w:r>
      <w:proofErr w:type="spellEnd"/>
      <w:r w:rsidRPr="00FC700B">
        <w:rPr>
          <w:rFonts w:asciiTheme="majorBidi" w:hAnsiTheme="majorBidi" w:cstheme="majorBidi"/>
          <w:sz w:val="24"/>
          <w:szCs w:val="24"/>
          <w:shd w:val="clear" w:color="auto" w:fill="FFFFFF"/>
        </w:rPr>
        <w:t xml:space="preserve"> </w:t>
      </w:r>
      <w:proofErr w:type="spellStart"/>
      <w:r w:rsidRPr="00FC700B">
        <w:rPr>
          <w:rFonts w:asciiTheme="majorBidi" w:hAnsiTheme="majorBidi" w:cstheme="majorBidi"/>
          <w:sz w:val="24"/>
          <w:szCs w:val="24"/>
          <w:shd w:val="clear" w:color="auto" w:fill="FFFFFF"/>
        </w:rPr>
        <w:t>Nasr-eddine</w:t>
      </w:r>
      <w:proofErr w:type="spellEnd"/>
      <w:r w:rsidRPr="00FC700B">
        <w:rPr>
          <w:rFonts w:asciiTheme="majorBidi" w:hAnsiTheme="majorBidi" w:cstheme="majorBidi"/>
          <w:sz w:val="24"/>
          <w:szCs w:val="24"/>
          <w:shd w:val="clear" w:color="auto" w:fill="FFFFFF"/>
        </w:rPr>
        <w:t xml:space="preserve">. </w:t>
      </w:r>
      <w:r w:rsidRPr="00FC700B">
        <w:rPr>
          <w:rFonts w:asciiTheme="majorBidi" w:hAnsiTheme="majorBidi" w:cstheme="majorBidi"/>
          <w:sz w:val="24"/>
          <w:szCs w:val="24"/>
        </w:rPr>
        <w:t>Centre universitaire de Mila</w:t>
      </w:r>
    </w:p>
    <w:p w:rsidR="00ED4E2F" w:rsidRPr="00FC700B" w:rsidRDefault="00ED4E2F" w:rsidP="00ED4E2F">
      <w:pPr>
        <w:numPr>
          <w:ilvl w:val="0"/>
          <w:numId w:val="2"/>
        </w:numPr>
        <w:shd w:val="clear" w:color="auto" w:fill="FFFFFF"/>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rPr>
        <w:t>Latef</w:t>
      </w:r>
      <w:proofErr w:type="spellEnd"/>
      <w:r w:rsidRPr="00FC700B">
        <w:rPr>
          <w:rFonts w:asciiTheme="majorBidi" w:hAnsiTheme="majorBidi" w:cstheme="majorBidi"/>
          <w:sz w:val="24"/>
          <w:szCs w:val="24"/>
        </w:rPr>
        <w:t xml:space="preserve"> Ahmed ENS de </w:t>
      </w:r>
      <w:proofErr w:type="spellStart"/>
      <w:r w:rsidRPr="00FC700B">
        <w:rPr>
          <w:rFonts w:asciiTheme="majorBidi" w:hAnsiTheme="majorBidi" w:cstheme="majorBidi"/>
          <w:sz w:val="24"/>
          <w:szCs w:val="24"/>
        </w:rPr>
        <w:t>Kouba</w:t>
      </w:r>
      <w:proofErr w:type="spellEnd"/>
    </w:p>
    <w:p w:rsidR="00ED4E2F" w:rsidRPr="00FC700B" w:rsidRDefault="00ED4E2F" w:rsidP="002E56C7">
      <w:pPr>
        <w:pStyle w:val="Paragraphedeliste"/>
        <w:numPr>
          <w:ilvl w:val="0"/>
          <w:numId w:val="2"/>
        </w:numPr>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 xml:space="preserve">Pr </w:t>
      </w:r>
      <w:proofErr w:type="spellStart"/>
      <w:r w:rsidRPr="00FC700B">
        <w:rPr>
          <w:rFonts w:asciiTheme="majorBidi" w:hAnsiTheme="majorBidi" w:cstheme="majorBidi"/>
          <w:sz w:val="24"/>
          <w:szCs w:val="24"/>
        </w:rPr>
        <w:t>M</w:t>
      </w:r>
      <w:r w:rsidR="002E56C7" w:rsidRPr="00FC700B">
        <w:rPr>
          <w:rFonts w:asciiTheme="majorBidi" w:hAnsiTheme="majorBidi" w:cstheme="majorBidi"/>
          <w:sz w:val="24"/>
          <w:szCs w:val="24"/>
        </w:rPr>
        <w:t>e</w:t>
      </w:r>
      <w:r w:rsidRPr="00FC700B">
        <w:rPr>
          <w:rFonts w:asciiTheme="majorBidi" w:hAnsiTheme="majorBidi" w:cstheme="majorBidi"/>
          <w:sz w:val="24"/>
          <w:szCs w:val="24"/>
        </w:rPr>
        <w:t>zgriche</w:t>
      </w:r>
      <w:proofErr w:type="spellEnd"/>
      <w:r w:rsidRPr="00FC700B">
        <w:rPr>
          <w:rFonts w:asciiTheme="majorBidi" w:hAnsiTheme="majorBidi" w:cstheme="majorBidi"/>
          <w:sz w:val="24"/>
          <w:szCs w:val="24"/>
        </w:rPr>
        <w:t xml:space="preserve"> </w:t>
      </w:r>
      <w:r w:rsidR="002E56C7" w:rsidRPr="00FC700B">
        <w:rPr>
          <w:rFonts w:asciiTheme="majorBidi" w:hAnsiTheme="majorBidi" w:cstheme="majorBidi"/>
          <w:sz w:val="24"/>
          <w:szCs w:val="24"/>
        </w:rPr>
        <w:t xml:space="preserve">Mohamed </w:t>
      </w:r>
      <w:r w:rsidRPr="00FC700B">
        <w:rPr>
          <w:rFonts w:asciiTheme="majorBidi" w:hAnsiTheme="majorBidi" w:cstheme="majorBidi"/>
          <w:sz w:val="24"/>
          <w:szCs w:val="24"/>
        </w:rPr>
        <w:t xml:space="preserve">UMBB. </w:t>
      </w:r>
      <w:proofErr w:type="spellStart"/>
      <w:r w:rsidRPr="00FC700B">
        <w:rPr>
          <w:rFonts w:asciiTheme="majorBidi" w:hAnsiTheme="majorBidi" w:cstheme="majorBidi"/>
          <w:sz w:val="24"/>
          <w:szCs w:val="24"/>
        </w:rPr>
        <w:t>Boumerdes</w:t>
      </w:r>
      <w:proofErr w:type="spellEnd"/>
      <w:r w:rsidRPr="00FC700B">
        <w:rPr>
          <w:rFonts w:asciiTheme="majorBidi" w:hAnsiTheme="majorBidi" w:cstheme="majorBidi"/>
          <w:sz w:val="24"/>
          <w:szCs w:val="24"/>
        </w:rPr>
        <w:t xml:space="preserve"> </w:t>
      </w:r>
    </w:p>
    <w:p w:rsidR="00DA1396" w:rsidRPr="00FC700B" w:rsidRDefault="00DA1396" w:rsidP="00DA1396">
      <w:pPr>
        <w:pStyle w:val="Paragraphedeliste"/>
        <w:numPr>
          <w:ilvl w:val="0"/>
          <w:numId w:val="2"/>
        </w:numPr>
        <w:shd w:val="clear" w:color="auto" w:fill="FFFFFF"/>
        <w:spacing w:after="0" w:line="360" w:lineRule="auto"/>
        <w:jc w:val="both"/>
        <w:rPr>
          <w:rFonts w:asciiTheme="majorBidi" w:hAnsiTheme="majorBidi" w:cstheme="majorBidi"/>
          <w:i/>
          <w:iCs/>
          <w:sz w:val="24"/>
          <w:szCs w:val="24"/>
          <w:shd w:val="clear" w:color="auto" w:fill="FFFFFF"/>
        </w:rPr>
      </w:pPr>
      <w:r w:rsidRPr="00FC700B">
        <w:rPr>
          <w:rFonts w:asciiTheme="majorBidi" w:hAnsiTheme="majorBidi" w:cstheme="majorBidi"/>
          <w:sz w:val="24"/>
          <w:szCs w:val="24"/>
        </w:rPr>
        <w:t>Pr</w:t>
      </w:r>
      <w:r w:rsidRPr="00FC700B">
        <w:rPr>
          <w:rFonts w:asciiTheme="majorBidi" w:hAnsiTheme="majorBidi" w:cstheme="majorBidi"/>
          <w:i/>
          <w:iCs/>
          <w:sz w:val="24"/>
          <w:szCs w:val="24"/>
        </w:rPr>
        <w:t xml:space="preserve"> </w:t>
      </w:r>
      <w:r w:rsidRPr="00FC700B">
        <w:rPr>
          <w:rFonts w:asciiTheme="majorBidi" w:eastAsia="Times New Roman" w:hAnsiTheme="majorBidi" w:cstheme="majorBidi"/>
          <w:sz w:val="24"/>
          <w:szCs w:val="24"/>
          <w:lang w:eastAsia="fr-FR"/>
        </w:rPr>
        <w:t>Pacha Adda</w:t>
      </w:r>
      <w:r w:rsidRPr="00FC700B">
        <w:rPr>
          <w:rFonts w:asciiTheme="majorBidi" w:eastAsia="Times New Roman" w:hAnsiTheme="majorBidi" w:cstheme="majorBidi"/>
          <w:i/>
          <w:iCs/>
          <w:sz w:val="24"/>
          <w:szCs w:val="24"/>
          <w:lang w:eastAsia="fr-FR"/>
        </w:rPr>
        <w:t xml:space="preserve"> </w:t>
      </w:r>
      <w:r w:rsidRPr="00FC700B">
        <w:rPr>
          <w:rFonts w:asciiTheme="majorBidi" w:eastAsia="Times New Roman" w:hAnsiTheme="majorBidi" w:cstheme="majorBidi"/>
          <w:sz w:val="24"/>
          <w:szCs w:val="24"/>
          <w:lang w:eastAsia="fr-FR"/>
        </w:rPr>
        <w:t>Ali</w:t>
      </w:r>
      <w:r w:rsidRPr="00FC700B">
        <w:rPr>
          <w:rFonts w:asciiTheme="majorBidi" w:eastAsia="Times New Roman" w:hAnsiTheme="majorBidi" w:cstheme="majorBidi"/>
          <w:i/>
          <w:iCs/>
          <w:sz w:val="24"/>
          <w:szCs w:val="24"/>
          <w:lang w:eastAsia="fr-FR"/>
        </w:rPr>
        <w:t xml:space="preserve">. </w:t>
      </w:r>
      <w:r w:rsidRPr="00FC700B">
        <w:rPr>
          <w:rFonts w:asciiTheme="majorBidi" w:eastAsia="Times New Roman" w:hAnsiTheme="majorBidi" w:cstheme="majorBidi"/>
          <w:sz w:val="24"/>
          <w:szCs w:val="24"/>
          <w:lang w:eastAsia="fr-FR"/>
        </w:rPr>
        <w:t>USTO</w:t>
      </w:r>
      <w:r w:rsidRPr="00FC700B">
        <w:rPr>
          <w:rFonts w:asciiTheme="majorBidi" w:eastAsia="Times New Roman" w:hAnsiTheme="majorBidi" w:cstheme="majorBidi"/>
          <w:i/>
          <w:iCs/>
          <w:sz w:val="24"/>
          <w:szCs w:val="24"/>
          <w:lang w:eastAsia="fr-FR"/>
        </w:rPr>
        <w:t xml:space="preserve">. </w:t>
      </w:r>
      <w:r w:rsidRPr="00FC700B">
        <w:rPr>
          <w:rFonts w:asciiTheme="majorBidi" w:eastAsia="Times New Roman" w:hAnsiTheme="majorBidi" w:cstheme="majorBidi"/>
          <w:sz w:val="24"/>
          <w:szCs w:val="24"/>
          <w:lang w:eastAsia="fr-FR"/>
        </w:rPr>
        <w:t xml:space="preserve">Oran </w:t>
      </w:r>
    </w:p>
    <w:p w:rsidR="00ED4E2F" w:rsidRPr="00FC700B" w:rsidRDefault="00ED4E2F" w:rsidP="00ED4E2F">
      <w:pPr>
        <w:numPr>
          <w:ilvl w:val="0"/>
          <w:numId w:val="2"/>
        </w:numPr>
        <w:shd w:val="clear" w:color="auto" w:fill="FFFFFF"/>
        <w:spacing w:after="0" w:line="360" w:lineRule="auto"/>
        <w:jc w:val="both"/>
        <w:rPr>
          <w:rFonts w:asciiTheme="majorBidi" w:hAnsiTheme="majorBidi" w:cstheme="majorBidi"/>
          <w:sz w:val="24"/>
          <w:szCs w:val="24"/>
          <w:lang w:val="en-US"/>
        </w:rPr>
      </w:pPr>
      <w:proofErr w:type="spellStart"/>
      <w:r w:rsidRPr="00FC700B">
        <w:rPr>
          <w:rFonts w:asciiTheme="majorBidi" w:hAnsiTheme="majorBidi" w:cstheme="majorBidi"/>
          <w:sz w:val="24"/>
          <w:szCs w:val="24"/>
          <w:shd w:val="clear" w:color="auto" w:fill="FFFFFF"/>
          <w:lang w:val="en-US"/>
        </w:rPr>
        <w:t>Dr</w:t>
      </w:r>
      <w:proofErr w:type="spellEnd"/>
      <w:r w:rsidRPr="00FC700B">
        <w:rPr>
          <w:rFonts w:asciiTheme="majorBidi" w:hAnsiTheme="majorBidi" w:cstheme="majorBidi"/>
          <w:sz w:val="24"/>
          <w:szCs w:val="24"/>
          <w:shd w:val="clear" w:color="auto" w:fill="FFFFFF"/>
          <w:lang w:val="en-US"/>
        </w:rPr>
        <w:t xml:space="preserve"> </w:t>
      </w:r>
      <w:proofErr w:type="spellStart"/>
      <w:r w:rsidRPr="00FC700B">
        <w:rPr>
          <w:rFonts w:asciiTheme="majorBidi" w:hAnsiTheme="majorBidi" w:cstheme="majorBidi"/>
          <w:sz w:val="24"/>
          <w:szCs w:val="24"/>
          <w:shd w:val="clear" w:color="auto" w:fill="FFFFFF"/>
          <w:lang w:val="en-US"/>
        </w:rPr>
        <w:t>Boumghar</w:t>
      </w:r>
      <w:proofErr w:type="spellEnd"/>
      <w:r w:rsidRPr="00FC700B">
        <w:rPr>
          <w:rFonts w:asciiTheme="majorBidi" w:hAnsiTheme="majorBidi" w:cstheme="majorBidi"/>
          <w:sz w:val="24"/>
          <w:szCs w:val="24"/>
          <w:shd w:val="clear" w:color="auto" w:fill="FFFFFF"/>
          <w:lang w:val="en-US"/>
        </w:rPr>
        <w:t xml:space="preserve"> Said</w:t>
      </w:r>
      <w:r w:rsidRPr="00FC700B">
        <w:rPr>
          <w:rFonts w:asciiTheme="majorBidi" w:hAnsiTheme="majorBidi" w:cstheme="majorBidi"/>
          <w:sz w:val="24"/>
          <w:szCs w:val="24"/>
          <w:lang w:val="en-US"/>
        </w:rPr>
        <w:t xml:space="preserve"> Ens. </w:t>
      </w:r>
      <w:proofErr w:type="spellStart"/>
      <w:r w:rsidRPr="00FC700B">
        <w:rPr>
          <w:rFonts w:asciiTheme="majorBidi" w:hAnsiTheme="majorBidi" w:cstheme="majorBidi"/>
          <w:sz w:val="24"/>
          <w:szCs w:val="24"/>
          <w:lang w:val="en-US"/>
        </w:rPr>
        <w:t>Kouba</w:t>
      </w:r>
      <w:proofErr w:type="spellEnd"/>
      <w:r w:rsidRPr="00FC700B">
        <w:rPr>
          <w:rFonts w:asciiTheme="majorBidi" w:hAnsiTheme="majorBidi" w:cstheme="majorBidi"/>
          <w:sz w:val="24"/>
          <w:szCs w:val="24"/>
          <w:lang w:val="en-US"/>
        </w:rPr>
        <w:t>, Alger</w:t>
      </w:r>
    </w:p>
    <w:p w:rsidR="00ED4E2F" w:rsidRPr="00FC700B" w:rsidRDefault="00ED4E2F" w:rsidP="00ED4E2F">
      <w:pPr>
        <w:numPr>
          <w:ilvl w:val="0"/>
          <w:numId w:val="2"/>
        </w:numPr>
        <w:shd w:val="clear" w:color="auto" w:fill="FFFFFF"/>
        <w:spacing w:after="0" w:line="360" w:lineRule="auto"/>
        <w:jc w:val="both"/>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Dr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Blizak</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Djanette</w:t>
      </w:r>
      <w:proofErr w:type="spellEnd"/>
      <w:r w:rsidRPr="00FC700B">
        <w:rPr>
          <w:rFonts w:asciiTheme="majorBidi" w:hAnsiTheme="majorBidi" w:cstheme="majorBidi"/>
          <w:sz w:val="24"/>
          <w:szCs w:val="24"/>
          <w:lang w:val="en-US"/>
        </w:rPr>
        <w:t xml:space="preserve">. UMBB. </w:t>
      </w:r>
      <w:proofErr w:type="spellStart"/>
      <w:r w:rsidRPr="00FC700B">
        <w:rPr>
          <w:rFonts w:asciiTheme="majorBidi" w:hAnsiTheme="majorBidi" w:cstheme="majorBidi"/>
          <w:sz w:val="24"/>
          <w:szCs w:val="24"/>
          <w:lang w:val="en-US"/>
        </w:rPr>
        <w:t>Boumerdes</w:t>
      </w:r>
      <w:proofErr w:type="spellEnd"/>
    </w:p>
    <w:p w:rsidR="00ED4E2F" w:rsidRPr="00FC700B" w:rsidRDefault="00ED4E2F" w:rsidP="00ED4E2F">
      <w:pPr>
        <w:numPr>
          <w:ilvl w:val="0"/>
          <w:numId w:val="2"/>
        </w:numPr>
        <w:shd w:val="clear" w:color="auto" w:fill="FFFFFF"/>
        <w:spacing w:after="0" w:line="360" w:lineRule="auto"/>
        <w:jc w:val="both"/>
        <w:rPr>
          <w:rFonts w:asciiTheme="majorBidi" w:hAnsiTheme="majorBidi" w:cstheme="majorBidi"/>
          <w:sz w:val="24"/>
          <w:szCs w:val="24"/>
          <w:lang w:val="en-US"/>
        </w:rPr>
      </w:pPr>
      <w:proofErr w:type="spellStart"/>
      <w:r w:rsidRPr="00FC700B">
        <w:rPr>
          <w:rFonts w:asciiTheme="majorBidi" w:hAnsiTheme="majorBidi" w:cstheme="majorBidi"/>
          <w:sz w:val="24"/>
          <w:szCs w:val="24"/>
          <w:shd w:val="clear" w:color="auto" w:fill="FFFFFF"/>
          <w:lang w:val="en-US"/>
        </w:rPr>
        <w:t>Dr</w:t>
      </w:r>
      <w:proofErr w:type="spellEnd"/>
      <w:r w:rsidRPr="00FC700B">
        <w:rPr>
          <w:rFonts w:asciiTheme="majorBidi" w:hAnsiTheme="majorBidi" w:cstheme="majorBidi"/>
          <w:sz w:val="24"/>
          <w:szCs w:val="24"/>
          <w:shd w:val="clear" w:color="auto" w:fill="FFFFFF"/>
          <w:lang w:val="en-US"/>
        </w:rPr>
        <w:t xml:space="preserve"> </w:t>
      </w:r>
      <w:proofErr w:type="spellStart"/>
      <w:r w:rsidRPr="00FC700B">
        <w:rPr>
          <w:rFonts w:asciiTheme="majorBidi" w:hAnsiTheme="majorBidi" w:cstheme="majorBidi"/>
          <w:sz w:val="24"/>
          <w:szCs w:val="24"/>
          <w:shd w:val="clear" w:color="auto" w:fill="FFFFFF"/>
          <w:lang w:val="en-US"/>
        </w:rPr>
        <w:t>Chenouga</w:t>
      </w:r>
      <w:proofErr w:type="spellEnd"/>
      <w:r w:rsidRPr="00FC700B">
        <w:rPr>
          <w:rFonts w:asciiTheme="majorBidi" w:hAnsiTheme="majorBidi" w:cstheme="majorBidi"/>
          <w:sz w:val="24"/>
          <w:szCs w:val="24"/>
          <w:shd w:val="clear" w:color="auto" w:fill="FFFFFF"/>
          <w:lang w:val="en-US"/>
        </w:rPr>
        <w:t xml:space="preserve"> </w:t>
      </w:r>
      <w:proofErr w:type="spellStart"/>
      <w:r w:rsidRPr="00FC700B">
        <w:rPr>
          <w:rFonts w:asciiTheme="majorBidi" w:hAnsiTheme="majorBidi" w:cstheme="majorBidi"/>
          <w:sz w:val="24"/>
          <w:szCs w:val="24"/>
          <w:shd w:val="clear" w:color="auto" w:fill="FFFFFF"/>
          <w:lang w:val="en-US"/>
        </w:rPr>
        <w:t>Abbdelmadjid</w:t>
      </w:r>
      <w:proofErr w:type="spellEnd"/>
      <w:r w:rsidRPr="00FC700B">
        <w:rPr>
          <w:rFonts w:asciiTheme="majorBidi" w:hAnsiTheme="majorBidi" w:cstheme="majorBidi"/>
          <w:sz w:val="24"/>
          <w:szCs w:val="24"/>
          <w:lang w:val="en-US"/>
        </w:rPr>
        <w:t xml:space="preserve"> Ens. </w:t>
      </w:r>
      <w:proofErr w:type="spellStart"/>
      <w:r w:rsidRPr="00FC700B">
        <w:rPr>
          <w:rFonts w:asciiTheme="majorBidi" w:hAnsiTheme="majorBidi" w:cstheme="majorBidi"/>
          <w:sz w:val="24"/>
          <w:szCs w:val="24"/>
          <w:lang w:val="en-US"/>
        </w:rPr>
        <w:t>Kouba</w:t>
      </w:r>
      <w:proofErr w:type="spellEnd"/>
      <w:r w:rsidRPr="00FC700B">
        <w:rPr>
          <w:rFonts w:asciiTheme="majorBidi" w:hAnsiTheme="majorBidi" w:cstheme="majorBidi"/>
          <w:sz w:val="24"/>
          <w:szCs w:val="24"/>
          <w:lang w:val="en-US"/>
        </w:rPr>
        <w:t>, Alger</w:t>
      </w:r>
    </w:p>
    <w:p w:rsidR="00ED4E2F" w:rsidRPr="00FC700B" w:rsidRDefault="00ED4E2F" w:rsidP="00ED4E2F">
      <w:pPr>
        <w:pStyle w:val="Paragraphedeliste"/>
        <w:numPr>
          <w:ilvl w:val="0"/>
          <w:numId w:val="2"/>
        </w:numPr>
        <w:spacing w:line="360" w:lineRule="auto"/>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Dr</w:t>
      </w:r>
      <w:proofErr w:type="spellEnd"/>
      <w:r w:rsidRPr="00FC700B">
        <w:rPr>
          <w:rFonts w:asciiTheme="majorBidi" w:hAnsiTheme="majorBidi" w:cstheme="majorBidi"/>
          <w:sz w:val="24"/>
          <w:szCs w:val="24"/>
          <w:lang w:val="en-US"/>
        </w:rPr>
        <w:t xml:space="preserve"> Debbi </w:t>
      </w:r>
      <w:proofErr w:type="spellStart"/>
      <w:r w:rsidRPr="00FC700B">
        <w:rPr>
          <w:rFonts w:asciiTheme="majorBidi" w:hAnsiTheme="majorBidi" w:cstheme="majorBidi"/>
          <w:sz w:val="24"/>
          <w:szCs w:val="24"/>
          <w:lang w:val="en-US"/>
        </w:rPr>
        <w:t>latifa</w:t>
      </w:r>
      <w:proofErr w:type="spellEnd"/>
      <w:r w:rsidRPr="00FC700B">
        <w:rPr>
          <w:rFonts w:asciiTheme="majorBidi" w:hAnsiTheme="majorBidi" w:cstheme="majorBidi"/>
          <w:sz w:val="24"/>
          <w:szCs w:val="24"/>
          <w:lang w:val="en-US"/>
        </w:rPr>
        <w:t xml:space="preserve">. UMBB.  </w:t>
      </w:r>
      <w:proofErr w:type="spellStart"/>
      <w:r w:rsidRPr="00FC700B">
        <w:rPr>
          <w:rFonts w:asciiTheme="majorBidi" w:hAnsiTheme="majorBidi" w:cstheme="majorBidi"/>
          <w:sz w:val="24"/>
          <w:szCs w:val="24"/>
          <w:lang w:val="en-US"/>
        </w:rPr>
        <w:t>Boumerdes</w:t>
      </w:r>
      <w:proofErr w:type="spellEnd"/>
    </w:p>
    <w:p w:rsidR="00ED4E2F" w:rsidRPr="00FC700B" w:rsidRDefault="00ED4E2F" w:rsidP="00DA1396">
      <w:pPr>
        <w:pStyle w:val="Paragraphedeliste"/>
        <w:numPr>
          <w:ilvl w:val="0"/>
          <w:numId w:val="2"/>
        </w:numPr>
        <w:spacing w:after="0" w:line="360" w:lineRule="auto"/>
        <w:jc w:val="both"/>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Dr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Dokhane</w:t>
      </w:r>
      <w:proofErr w:type="spellEnd"/>
      <w:r w:rsidRPr="00FC700B">
        <w:rPr>
          <w:rFonts w:asciiTheme="majorBidi" w:hAnsiTheme="majorBidi" w:cstheme="majorBidi"/>
          <w:sz w:val="24"/>
          <w:szCs w:val="24"/>
          <w:lang w:val="en-US"/>
        </w:rPr>
        <w:t xml:space="preserve"> </w:t>
      </w:r>
      <w:proofErr w:type="spellStart"/>
      <w:proofErr w:type="gramStart"/>
      <w:r w:rsidR="00DA1396" w:rsidRPr="00FC700B">
        <w:rPr>
          <w:rFonts w:asciiTheme="majorBidi" w:hAnsiTheme="majorBidi" w:cstheme="majorBidi"/>
          <w:sz w:val="24"/>
          <w:szCs w:val="24"/>
          <w:lang w:val="en-US"/>
        </w:rPr>
        <w:t>N</w:t>
      </w:r>
      <w:r w:rsidRPr="00FC700B">
        <w:rPr>
          <w:rFonts w:asciiTheme="majorBidi" w:hAnsiTheme="majorBidi" w:cstheme="majorBidi"/>
          <w:sz w:val="24"/>
          <w:szCs w:val="24"/>
          <w:lang w:val="en-US"/>
        </w:rPr>
        <w:t>ah</w:t>
      </w:r>
      <w:r w:rsidR="00D17589" w:rsidRPr="00FC700B">
        <w:rPr>
          <w:rFonts w:asciiTheme="majorBidi" w:hAnsiTheme="majorBidi" w:cstheme="majorBidi"/>
          <w:sz w:val="24"/>
          <w:szCs w:val="24"/>
          <w:lang w:val="en-US"/>
        </w:rPr>
        <w:t>e</w:t>
      </w:r>
      <w:r w:rsidRPr="00FC700B">
        <w:rPr>
          <w:rFonts w:asciiTheme="majorBidi" w:hAnsiTheme="majorBidi" w:cstheme="majorBidi"/>
          <w:sz w:val="24"/>
          <w:szCs w:val="24"/>
          <w:lang w:val="en-US"/>
        </w:rPr>
        <w:t>d</w:t>
      </w:r>
      <w:proofErr w:type="spellEnd"/>
      <w:r w:rsidRPr="00FC700B">
        <w:rPr>
          <w:rFonts w:asciiTheme="majorBidi" w:hAnsiTheme="majorBidi" w:cstheme="majorBidi"/>
          <w:sz w:val="24"/>
          <w:szCs w:val="24"/>
          <w:lang w:val="en-US"/>
        </w:rPr>
        <w:t xml:space="preserve">  UMBB</w:t>
      </w:r>
      <w:proofErr w:type="gram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Boumerdes</w:t>
      </w:r>
      <w:proofErr w:type="spellEnd"/>
    </w:p>
    <w:p w:rsidR="00ED4E2F" w:rsidRPr="00FC700B" w:rsidRDefault="00ED4E2F" w:rsidP="00ED4E2F">
      <w:pPr>
        <w:pStyle w:val="Paragraphedeliste"/>
        <w:numPr>
          <w:ilvl w:val="0"/>
          <w:numId w:val="2"/>
        </w:numPr>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 xml:space="preserve">Dr </w:t>
      </w:r>
      <w:proofErr w:type="spellStart"/>
      <w:r w:rsidRPr="00FC700B">
        <w:rPr>
          <w:rFonts w:asciiTheme="majorBidi" w:hAnsiTheme="majorBidi" w:cstheme="majorBidi"/>
          <w:sz w:val="24"/>
          <w:szCs w:val="24"/>
        </w:rPr>
        <w:t>Haouam</w:t>
      </w:r>
      <w:proofErr w:type="spellEnd"/>
      <w:r w:rsidRPr="00FC700B">
        <w:rPr>
          <w:rFonts w:asciiTheme="majorBidi" w:hAnsiTheme="majorBidi" w:cstheme="majorBidi"/>
          <w:sz w:val="24"/>
          <w:szCs w:val="24"/>
        </w:rPr>
        <w:t xml:space="preserve"> Kamel. Université de Tébessa</w:t>
      </w:r>
    </w:p>
    <w:p w:rsidR="00ED4E2F" w:rsidRPr="00FC700B" w:rsidRDefault="00ED4E2F" w:rsidP="00ED4E2F">
      <w:pPr>
        <w:pStyle w:val="Paragraphedeliste"/>
        <w:numPr>
          <w:ilvl w:val="0"/>
          <w:numId w:val="2"/>
        </w:numPr>
        <w:spacing w:after="0" w:line="360" w:lineRule="auto"/>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Dr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Hazi</w:t>
      </w:r>
      <w:proofErr w:type="spellEnd"/>
      <w:r w:rsidRPr="00FC700B">
        <w:rPr>
          <w:rFonts w:asciiTheme="majorBidi" w:hAnsiTheme="majorBidi" w:cstheme="majorBidi"/>
          <w:sz w:val="24"/>
          <w:szCs w:val="24"/>
          <w:lang w:val="en-US"/>
        </w:rPr>
        <w:t xml:space="preserve"> Mohamed, ENS. </w:t>
      </w:r>
      <w:proofErr w:type="spellStart"/>
      <w:r w:rsidRPr="00FC700B">
        <w:rPr>
          <w:rFonts w:asciiTheme="majorBidi" w:hAnsiTheme="majorBidi" w:cstheme="majorBidi"/>
          <w:sz w:val="24"/>
          <w:szCs w:val="24"/>
          <w:lang w:val="en-US"/>
        </w:rPr>
        <w:t>Kouba</w:t>
      </w:r>
      <w:proofErr w:type="spellEnd"/>
      <w:r w:rsidRPr="00FC700B">
        <w:rPr>
          <w:rFonts w:asciiTheme="majorBidi" w:hAnsiTheme="majorBidi" w:cstheme="majorBidi"/>
          <w:sz w:val="24"/>
          <w:szCs w:val="24"/>
          <w:lang w:val="en-US"/>
        </w:rPr>
        <w:t>, Alger</w:t>
      </w:r>
    </w:p>
    <w:p w:rsidR="00DA1396" w:rsidRPr="00FC700B" w:rsidRDefault="00ED4E2F" w:rsidP="00DA1396">
      <w:pPr>
        <w:numPr>
          <w:ilvl w:val="0"/>
          <w:numId w:val="2"/>
        </w:numPr>
        <w:shd w:val="clear" w:color="auto" w:fill="FFFFFF"/>
        <w:spacing w:after="0" w:line="360" w:lineRule="auto"/>
        <w:jc w:val="both"/>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Dr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Khadraoui</w:t>
      </w:r>
      <w:proofErr w:type="spellEnd"/>
      <w:r w:rsidRPr="00FC700B">
        <w:rPr>
          <w:rFonts w:asciiTheme="majorBidi" w:hAnsiTheme="majorBidi" w:cstheme="majorBidi"/>
          <w:sz w:val="24"/>
          <w:szCs w:val="24"/>
          <w:lang w:val="en-US"/>
        </w:rPr>
        <w:t xml:space="preserve"> Mohamed Ens. </w:t>
      </w:r>
      <w:proofErr w:type="spellStart"/>
      <w:r w:rsidRPr="00FC700B">
        <w:rPr>
          <w:rFonts w:asciiTheme="majorBidi" w:hAnsiTheme="majorBidi" w:cstheme="majorBidi"/>
          <w:sz w:val="24"/>
          <w:szCs w:val="24"/>
          <w:lang w:val="en-US"/>
        </w:rPr>
        <w:t>Kouba</w:t>
      </w:r>
      <w:proofErr w:type="spellEnd"/>
      <w:r w:rsidRPr="00FC700B">
        <w:rPr>
          <w:rFonts w:asciiTheme="majorBidi" w:hAnsiTheme="majorBidi" w:cstheme="majorBidi"/>
          <w:sz w:val="24"/>
          <w:szCs w:val="24"/>
          <w:lang w:val="en-US"/>
        </w:rPr>
        <w:t>, Alger</w:t>
      </w:r>
    </w:p>
    <w:p w:rsidR="00D17589" w:rsidRPr="00FC700B" w:rsidRDefault="00D17589" w:rsidP="00ED4E2F">
      <w:pPr>
        <w:numPr>
          <w:ilvl w:val="0"/>
          <w:numId w:val="2"/>
        </w:numPr>
        <w:shd w:val="clear" w:color="auto" w:fill="FFFFFF"/>
        <w:spacing w:after="0" w:line="360" w:lineRule="auto"/>
        <w:jc w:val="both"/>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Dr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Khelifati</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Saddek</w:t>
      </w:r>
      <w:proofErr w:type="spellEnd"/>
      <w:r w:rsidRPr="00FC700B">
        <w:rPr>
          <w:rFonts w:asciiTheme="majorBidi" w:hAnsiTheme="majorBidi" w:cstheme="majorBidi"/>
          <w:sz w:val="24"/>
          <w:szCs w:val="24"/>
          <w:lang w:val="en-US"/>
        </w:rPr>
        <w:t xml:space="preserve"> UMBB. </w:t>
      </w:r>
      <w:proofErr w:type="spellStart"/>
      <w:r w:rsidRPr="00FC700B">
        <w:rPr>
          <w:rFonts w:asciiTheme="majorBidi" w:hAnsiTheme="majorBidi" w:cstheme="majorBidi"/>
          <w:sz w:val="24"/>
          <w:szCs w:val="24"/>
          <w:lang w:val="en-US"/>
        </w:rPr>
        <w:t>Boumerdes</w:t>
      </w:r>
      <w:proofErr w:type="spellEnd"/>
    </w:p>
    <w:p w:rsidR="00ED4E2F" w:rsidRPr="00FC700B" w:rsidRDefault="00ED4E2F" w:rsidP="002E56C7">
      <w:pPr>
        <w:numPr>
          <w:ilvl w:val="0"/>
          <w:numId w:val="2"/>
        </w:numPr>
        <w:shd w:val="clear" w:color="auto" w:fill="FFFFFF"/>
        <w:spacing w:after="0" w:line="360" w:lineRule="auto"/>
        <w:jc w:val="both"/>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Dr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K</w:t>
      </w:r>
      <w:r w:rsidR="007C5286" w:rsidRPr="00FC700B">
        <w:rPr>
          <w:rFonts w:asciiTheme="majorBidi" w:hAnsiTheme="majorBidi" w:cstheme="majorBidi"/>
          <w:sz w:val="24"/>
          <w:szCs w:val="24"/>
          <w:lang w:val="en-US"/>
        </w:rPr>
        <w:t>h</w:t>
      </w:r>
      <w:r w:rsidR="002E56C7" w:rsidRPr="00FC700B">
        <w:rPr>
          <w:rFonts w:asciiTheme="majorBidi" w:hAnsiTheme="majorBidi" w:cstheme="majorBidi"/>
          <w:sz w:val="24"/>
          <w:szCs w:val="24"/>
          <w:lang w:val="en-US"/>
        </w:rPr>
        <w:t>emici</w:t>
      </w:r>
      <w:proofErr w:type="spellEnd"/>
      <w:r w:rsidRPr="00FC700B">
        <w:rPr>
          <w:rFonts w:asciiTheme="majorBidi" w:hAnsiTheme="majorBidi" w:cstheme="majorBidi"/>
          <w:sz w:val="24"/>
          <w:szCs w:val="24"/>
          <w:lang w:val="en-US"/>
        </w:rPr>
        <w:t xml:space="preserve"> Med </w:t>
      </w:r>
      <w:proofErr w:type="spellStart"/>
      <w:r w:rsidR="007C5286" w:rsidRPr="00FC700B">
        <w:rPr>
          <w:rFonts w:asciiTheme="majorBidi" w:hAnsiTheme="majorBidi" w:cstheme="majorBidi"/>
          <w:sz w:val="24"/>
          <w:szCs w:val="24"/>
          <w:lang w:val="en-US"/>
        </w:rPr>
        <w:t>W</w:t>
      </w:r>
      <w:r w:rsidRPr="00FC700B">
        <w:rPr>
          <w:rFonts w:asciiTheme="majorBidi" w:hAnsiTheme="majorBidi" w:cstheme="majorBidi"/>
          <w:sz w:val="24"/>
          <w:szCs w:val="24"/>
          <w:lang w:val="en-US"/>
        </w:rPr>
        <w:t>afik</w:t>
      </w:r>
      <w:proofErr w:type="spellEnd"/>
      <w:r w:rsidRPr="00FC700B">
        <w:rPr>
          <w:rFonts w:asciiTheme="majorBidi" w:hAnsiTheme="majorBidi" w:cstheme="majorBidi"/>
          <w:sz w:val="24"/>
          <w:szCs w:val="24"/>
          <w:lang w:val="en-US"/>
        </w:rPr>
        <w:t xml:space="preserve">. UMBB. </w:t>
      </w:r>
      <w:proofErr w:type="spellStart"/>
      <w:r w:rsidRPr="00FC700B">
        <w:rPr>
          <w:rFonts w:asciiTheme="majorBidi" w:hAnsiTheme="majorBidi" w:cstheme="majorBidi"/>
          <w:sz w:val="24"/>
          <w:szCs w:val="24"/>
          <w:lang w:val="en-US"/>
        </w:rPr>
        <w:t>Boumerdes</w:t>
      </w:r>
      <w:proofErr w:type="spellEnd"/>
    </w:p>
    <w:p w:rsidR="00ED4E2F" w:rsidRPr="00FC700B" w:rsidRDefault="00ED4E2F" w:rsidP="00ED4E2F">
      <w:pPr>
        <w:numPr>
          <w:ilvl w:val="0"/>
          <w:numId w:val="2"/>
        </w:numPr>
        <w:shd w:val="clear" w:color="auto" w:fill="FFFFFF"/>
        <w:spacing w:after="0" w:line="360" w:lineRule="auto"/>
        <w:jc w:val="both"/>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Dr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Ladj</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Rabah</w:t>
      </w:r>
      <w:proofErr w:type="spellEnd"/>
      <w:r w:rsidRPr="00FC700B">
        <w:rPr>
          <w:rFonts w:asciiTheme="majorBidi" w:hAnsiTheme="majorBidi" w:cstheme="majorBidi"/>
          <w:sz w:val="24"/>
          <w:szCs w:val="24"/>
          <w:lang w:val="en-US"/>
        </w:rPr>
        <w:t xml:space="preserve"> ENS. </w:t>
      </w:r>
      <w:proofErr w:type="spellStart"/>
      <w:r w:rsidRPr="00FC700B">
        <w:rPr>
          <w:rFonts w:asciiTheme="majorBidi" w:hAnsiTheme="majorBidi" w:cstheme="majorBidi"/>
          <w:sz w:val="24"/>
          <w:szCs w:val="24"/>
          <w:lang w:val="en-US"/>
        </w:rPr>
        <w:t>Kouba</w:t>
      </w:r>
      <w:proofErr w:type="spellEnd"/>
      <w:r w:rsidRPr="00FC700B">
        <w:rPr>
          <w:rFonts w:asciiTheme="majorBidi" w:hAnsiTheme="majorBidi" w:cstheme="majorBidi"/>
          <w:sz w:val="24"/>
          <w:szCs w:val="24"/>
          <w:lang w:val="en-US"/>
        </w:rPr>
        <w:t>, Alger</w:t>
      </w:r>
    </w:p>
    <w:p w:rsidR="00ED4E2F" w:rsidRPr="00FC700B" w:rsidRDefault="00ED4E2F" w:rsidP="00ED4E2F">
      <w:pPr>
        <w:numPr>
          <w:ilvl w:val="0"/>
          <w:numId w:val="2"/>
        </w:numPr>
        <w:shd w:val="clear" w:color="auto" w:fill="FFFFFF"/>
        <w:spacing w:after="0" w:line="360" w:lineRule="auto"/>
        <w:jc w:val="both"/>
        <w:rPr>
          <w:rFonts w:asciiTheme="majorBidi" w:hAnsiTheme="majorBidi" w:cstheme="majorBidi"/>
          <w:sz w:val="24"/>
          <w:szCs w:val="24"/>
        </w:rPr>
      </w:pPr>
      <w:r w:rsidRPr="00FC700B">
        <w:rPr>
          <w:rFonts w:asciiTheme="majorBidi" w:hAnsiTheme="majorBidi" w:cstheme="majorBidi"/>
          <w:sz w:val="24"/>
          <w:szCs w:val="24"/>
          <w:shd w:val="clear" w:color="auto" w:fill="FFFFFF"/>
        </w:rPr>
        <w:t xml:space="preserve">Dr </w:t>
      </w:r>
      <w:proofErr w:type="spellStart"/>
      <w:r w:rsidRPr="00FC700B">
        <w:rPr>
          <w:rFonts w:asciiTheme="majorBidi" w:hAnsiTheme="majorBidi" w:cstheme="majorBidi"/>
          <w:sz w:val="24"/>
          <w:szCs w:val="24"/>
          <w:shd w:val="clear" w:color="auto" w:fill="FFFFFF"/>
        </w:rPr>
        <w:t>Mazouz</w:t>
      </w:r>
      <w:proofErr w:type="spellEnd"/>
      <w:r w:rsidRPr="00FC700B">
        <w:rPr>
          <w:rFonts w:asciiTheme="majorBidi" w:hAnsiTheme="majorBidi" w:cstheme="majorBidi"/>
          <w:sz w:val="24"/>
          <w:szCs w:val="24"/>
          <w:shd w:val="clear" w:color="auto" w:fill="FFFFFF"/>
        </w:rPr>
        <w:t xml:space="preserve"> Brahim</w:t>
      </w:r>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Ens</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Kouba</w:t>
      </w:r>
      <w:proofErr w:type="spellEnd"/>
      <w:r w:rsidRPr="00FC700B">
        <w:rPr>
          <w:rFonts w:asciiTheme="majorBidi" w:hAnsiTheme="majorBidi" w:cstheme="majorBidi"/>
          <w:sz w:val="24"/>
          <w:szCs w:val="24"/>
        </w:rPr>
        <w:t xml:space="preserve">, Alger </w:t>
      </w:r>
    </w:p>
    <w:p w:rsidR="008D39D0" w:rsidRPr="00FC700B" w:rsidRDefault="008D39D0" w:rsidP="008D39D0">
      <w:pPr>
        <w:pStyle w:val="Paragraphedeliste"/>
        <w:widowControl w:val="0"/>
        <w:numPr>
          <w:ilvl w:val="0"/>
          <w:numId w:val="2"/>
        </w:numPr>
        <w:spacing w:after="40" w:line="360" w:lineRule="auto"/>
        <w:jc w:val="both"/>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Dr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Maouche</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Riad</w:t>
      </w:r>
      <w:proofErr w:type="spellEnd"/>
      <w:r w:rsidRPr="00FC700B">
        <w:rPr>
          <w:rFonts w:asciiTheme="majorBidi" w:hAnsiTheme="majorBidi" w:cstheme="majorBidi"/>
          <w:sz w:val="24"/>
          <w:szCs w:val="24"/>
          <w:lang w:val="en-US"/>
        </w:rPr>
        <w:t xml:space="preserve">   UMBB. </w:t>
      </w:r>
      <w:proofErr w:type="spellStart"/>
      <w:r w:rsidRPr="00FC700B">
        <w:rPr>
          <w:rFonts w:asciiTheme="majorBidi" w:hAnsiTheme="majorBidi" w:cstheme="majorBidi"/>
          <w:sz w:val="24"/>
          <w:szCs w:val="24"/>
          <w:lang w:val="en-US"/>
        </w:rPr>
        <w:t>Boumerdes</w:t>
      </w:r>
      <w:proofErr w:type="spellEnd"/>
    </w:p>
    <w:p w:rsidR="00E25CF1" w:rsidRPr="00FC700B" w:rsidRDefault="00ED4E2F" w:rsidP="003F5038">
      <w:pPr>
        <w:numPr>
          <w:ilvl w:val="0"/>
          <w:numId w:val="2"/>
        </w:numPr>
        <w:shd w:val="clear" w:color="auto" w:fill="FFFFFF"/>
        <w:spacing w:after="0" w:line="360" w:lineRule="auto"/>
        <w:jc w:val="both"/>
        <w:rPr>
          <w:rFonts w:asciiTheme="majorBidi" w:hAnsiTheme="majorBidi" w:cstheme="majorBidi"/>
          <w:sz w:val="24"/>
          <w:szCs w:val="24"/>
          <w:lang w:val="en-US"/>
        </w:rPr>
      </w:pPr>
      <w:proofErr w:type="spellStart"/>
      <w:r w:rsidRPr="00FC700B">
        <w:rPr>
          <w:rFonts w:asciiTheme="majorBidi" w:hAnsiTheme="majorBidi" w:cstheme="majorBidi"/>
          <w:sz w:val="24"/>
          <w:szCs w:val="24"/>
          <w:shd w:val="clear" w:color="auto" w:fill="FFFFFF"/>
          <w:lang w:val="en-US"/>
        </w:rPr>
        <w:t>Dr</w:t>
      </w:r>
      <w:proofErr w:type="spellEnd"/>
      <w:r w:rsidRPr="00FC700B">
        <w:rPr>
          <w:rFonts w:asciiTheme="majorBidi" w:hAnsiTheme="majorBidi" w:cstheme="majorBidi"/>
          <w:sz w:val="24"/>
          <w:szCs w:val="24"/>
          <w:shd w:val="clear" w:color="auto" w:fill="FFFFFF"/>
          <w:lang w:val="en-US"/>
        </w:rPr>
        <w:t xml:space="preserve"> </w:t>
      </w:r>
      <w:proofErr w:type="spellStart"/>
      <w:r w:rsidRPr="00FC700B">
        <w:rPr>
          <w:rFonts w:asciiTheme="majorBidi" w:hAnsiTheme="majorBidi" w:cstheme="majorBidi"/>
          <w:sz w:val="24"/>
          <w:szCs w:val="24"/>
          <w:shd w:val="clear" w:color="auto" w:fill="FFFFFF"/>
          <w:lang w:val="en-US"/>
        </w:rPr>
        <w:t>Oldach</w:t>
      </w:r>
      <w:proofErr w:type="spellEnd"/>
      <w:r w:rsidRPr="00FC700B">
        <w:rPr>
          <w:rFonts w:asciiTheme="majorBidi" w:hAnsiTheme="majorBidi" w:cstheme="majorBidi"/>
          <w:sz w:val="24"/>
          <w:szCs w:val="24"/>
          <w:shd w:val="clear" w:color="auto" w:fill="FFFFFF"/>
          <w:lang w:val="en-US"/>
        </w:rPr>
        <w:t xml:space="preserve"> Mustapha</w:t>
      </w:r>
      <w:r w:rsidRPr="00FC700B">
        <w:rPr>
          <w:rFonts w:asciiTheme="majorBidi" w:hAnsiTheme="majorBidi" w:cstheme="majorBidi"/>
          <w:sz w:val="24"/>
          <w:szCs w:val="24"/>
          <w:lang w:val="en-US"/>
        </w:rPr>
        <w:t xml:space="preserve"> Ens. </w:t>
      </w:r>
      <w:proofErr w:type="spellStart"/>
      <w:r w:rsidRPr="00FC700B">
        <w:rPr>
          <w:rFonts w:asciiTheme="majorBidi" w:hAnsiTheme="majorBidi" w:cstheme="majorBidi"/>
          <w:sz w:val="24"/>
          <w:szCs w:val="24"/>
          <w:lang w:val="en-US"/>
        </w:rPr>
        <w:t>Kouba</w:t>
      </w:r>
      <w:proofErr w:type="spellEnd"/>
      <w:r w:rsidRPr="00FC700B">
        <w:rPr>
          <w:rFonts w:asciiTheme="majorBidi" w:hAnsiTheme="majorBidi" w:cstheme="majorBidi"/>
          <w:sz w:val="24"/>
          <w:szCs w:val="24"/>
          <w:lang w:val="en-US"/>
        </w:rPr>
        <w:t>, Alger</w:t>
      </w:r>
    </w:p>
    <w:p w:rsidR="00A97D72" w:rsidRPr="00FC700B" w:rsidRDefault="00746890" w:rsidP="00A97D72">
      <w:pPr>
        <w:pStyle w:val="Titre1"/>
        <w:rPr>
          <w:rFonts w:asciiTheme="majorBidi" w:hAnsiTheme="majorBidi"/>
        </w:rPr>
      </w:pPr>
      <w:r w:rsidRPr="00FC700B">
        <w:rPr>
          <w:rFonts w:asciiTheme="majorBidi" w:hAnsiTheme="majorBidi"/>
        </w:rPr>
        <w:lastRenderedPageBreak/>
        <w:t>C</w:t>
      </w:r>
      <w:r w:rsidR="00A97D72" w:rsidRPr="00FC700B">
        <w:rPr>
          <w:rFonts w:asciiTheme="majorBidi" w:hAnsiTheme="majorBidi"/>
        </w:rPr>
        <w:t>omité d’organisation</w:t>
      </w:r>
    </w:p>
    <w:p w:rsidR="00FC700B" w:rsidRPr="00FC700B" w:rsidRDefault="00FC700B" w:rsidP="00A97D72">
      <w:pPr>
        <w:shd w:val="clear" w:color="auto" w:fill="FFFFFF"/>
        <w:spacing w:after="0" w:line="360" w:lineRule="auto"/>
        <w:rPr>
          <w:rFonts w:asciiTheme="majorBidi" w:hAnsiTheme="majorBidi" w:cstheme="majorBidi"/>
          <w:b/>
          <w:sz w:val="28"/>
          <w:szCs w:val="28"/>
        </w:rPr>
      </w:pPr>
    </w:p>
    <w:p w:rsidR="00A97D72" w:rsidRPr="00FC700B" w:rsidRDefault="00746890" w:rsidP="00A97D72">
      <w:pPr>
        <w:shd w:val="clear" w:color="auto" w:fill="FFFFFF"/>
        <w:spacing w:after="0" w:line="360" w:lineRule="auto"/>
        <w:rPr>
          <w:rFonts w:asciiTheme="majorBidi" w:hAnsiTheme="majorBidi" w:cstheme="majorBidi"/>
          <w:sz w:val="24"/>
          <w:szCs w:val="24"/>
        </w:rPr>
      </w:pPr>
      <w:r w:rsidRPr="00FC700B">
        <w:rPr>
          <w:rFonts w:asciiTheme="majorBidi" w:hAnsiTheme="majorBidi" w:cstheme="majorBidi"/>
          <w:b/>
          <w:sz w:val="28"/>
          <w:szCs w:val="28"/>
        </w:rPr>
        <w:t>Présidente:</w:t>
      </w:r>
      <w:r w:rsidRPr="00FC700B">
        <w:rPr>
          <w:rFonts w:asciiTheme="majorBidi" w:hAnsiTheme="majorBidi" w:cstheme="majorBidi"/>
          <w:sz w:val="24"/>
          <w:szCs w:val="24"/>
        </w:rPr>
        <w:t xml:space="preserve"> </w:t>
      </w:r>
      <w:r w:rsidR="00A97D72" w:rsidRPr="00FC700B">
        <w:rPr>
          <w:rFonts w:asciiTheme="majorBidi" w:hAnsiTheme="majorBidi" w:cstheme="majorBidi"/>
          <w:sz w:val="24"/>
          <w:szCs w:val="24"/>
        </w:rPr>
        <w:t>Mme</w:t>
      </w:r>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Bouchenak</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ou</w:t>
      </w:r>
      <w:r w:rsidR="00A97D72" w:rsidRPr="00FC700B">
        <w:rPr>
          <w:rFonts w:asciiTheme="majorBidi" w:hAnsiTheme="majorBidi" w:cstheme="majorBidi"/>
          <w:sz w:val="24"/>
          <w:szCs w:val="24"/>
        </w:rPr>
        <w:t>ahiba</w:t>
      </w:r>
      <w:proofErr w:type="spellEnd"/>
    </w:p>
    <w:p w:rsidR="006C01F0" w:rsidRPr="00FC700B" w:rsidRDefault="006C01F0" w:rsidP="006C01F0">
      <w:pPr>
        <w:widowControl w:val="0"/>
        <w:spacing w:after="0" w:line="360" w:lineRule="auto"/>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Mr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Alem</w:t>
      </w:r>
      <w:proofErr w:type="spellEnd"/>
      <w:r w:rsidRPr="00FC700B">
        <w:rPr>
          <w:rFonts w:asciiTheme="majorBidi" w:hAnsiTheme="majorBidi" w:cstheme="majorBidi"/>
          <w:sz w:val="24"/>
          <w:szCs w:val="24"/>
          <w:lang w:val="en-US"/>
        </w:rPr>
        <w:t xml:space="preserve"> Said</w:t>
      </w:r>
    </w:p>
    <w:p w:rsidR="006C01F0" w:rsidRPr="00FC700B" w:rsidRDefault="006C01F0" w:rsidP="006C01F0">
      <w:pPr>
        <w:widowControl w:val="0"/>
        <w:spacing w:after="0" w:line="360" w:lineRule="auto"/>
        <w:rPr>
          <w:rFonts w:asciiTheme="majorBidi" w:hAnsiTheme="majorBidi" w:cstheme="majorBidi"/>
          <w:sz w:val="24"/>
          <w:szCs w:val="24"/>
          <w:lang w:val="en-US"/>
        </w:rPr>
      </w:pPr>
      <w:proofErr w:type="spellStart"/>
      <w:proofErr w:type="gramStart"/>
      <w:r w:rsidRPr="00FC700B">
        <w:rPr>
          <w:rFonts w:asciiTheme="majorBidi" w:hAnsiTheme="majorBidi" w:cstheme="majorBidi"/>
          <w:sz w:val="24"/>
          <w:szCs w:val="24"/>
          <w:lang w:val="en-US"/>
        </w:rPr>
        <w:t>Mme</w:t>
      </w:r>
      <w:proofErr w:type="spellEnd"/>
      <w:r w:rsidRPr="00FC700B">
        <w:rPr>
          <w:rFonts w:asciiTheme="majorBidi" w:hAnsiTheme="majorBidi" w:cstheme="majorBidi"/>
          <w:sz w:val="24"/>
          <w:szCs w:val="24"/>
          <w:lang w:val="en-US"/>
        </w:rPr>
        <w:t xml:space="preserve">  Ami</w:t>
      </w:r>
      <w:proofErr w:type="gram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Ismahane</w:t>
      </w:r>
      <w:proofErr w:type="spellEnd"/>
      <w:r w:rsidRPr="00FC700B">
        <w:rPr>
          <w:rFonts w:asciiTheme="majorBidi" w:hAnsiTheme="majorBidi" w:cstheme="majorBidi"/>
          <w:sz w:val="24"/>
          <w:szCs w:val="24"/>
          <w:lang w:val="en-US"/>
        </w:rPr>
        <w:t xml:space="preserve"> </w:t>
      </w:r>
    </w:p>
    <w:p w:rsidR="006C01F0" w:rsidRPr="00FC700B" w:rsidRDefault="006C01F0" w:rsidP="006C01F0">
      <w:pPr>
        <w:widowControl w:val="0"/>
        <w:spacing w:after="0" w:line="360" w:lineRule="auto"/>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Mr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Belmechri</w:t>
      </w:r>
      <w:proofErr w:type="spellEnd"/>
      <w:r w:rsidRPr="00FC700B">
        <w:rPr>
          <w:rFonts w:asciiTheme="majorBidi" w:hAnsiTheme="majorBidi" w:cstheme="majorBidi"/>
          <w:sz w:val="24"/>
          <w:szCs w:val="24"/>
          <w:lang w:val="en-US"/>
        </w:rPr>
        <w:t xml:space="preserve"> Mohamed </w:t>
      </w:r>
      <w:proofErr w:type="spellStart"/>
      <w:r w:rsidRPr="00FC700B">
        <w:rPr>
          <w:rFonts w:asciiTheme="majorBidi" w:hAnsiTheme="majorBidi" w:cstheme="majorBidi"/>
          <w:sz w:val="24"/>
          <w:szCs w:val="24"/>
          <w:lang w:val="en-US"/>
        </w:rPr>
        <w:t>Réda</w:t>
      </w:r>
      <w:proofErr w:type="spellEnd"/>
      <w:r w:rsidRPr="00FC700B">
        <w:rPr>
          <w:rFonts w:asciiTheme="majorBidi" w:hAnsiTheme="majorBidi" w:cstheme="majorBidi"/>
          <w:sz w:val="24"/>
          <w:szCs w:val="24"/>
          <w:lang w:val="en-US"/>
        </w:rPr>
        <w:t xml:space="preserve"> </w:t>
      </w:r>
    </w:p>
    <w:p w:rsidR="006C01F0" w:rsidRPr="00FC700B" w:rsidRDefault="006C01F0" w:rsidP="006C01F0">
      <w:pPr>
        <w:widowControl w:val="0"/>
        <w:spacing w:after="0" w:line="360" w:lineRule="auto"/>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Mme</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Benakmoum</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Saliha</w:t>
      </w:r>
      <w:proofErr w:type="spellEnd"/>
    </w:p>
    <w:p w:rsidR="006C01F0" w:rsidRPr="00FC700B" w:rsidRDefault="006C01F0" w:rsidP="006C01F0">
      <w:pPr>
        <w:widowControl w:val="0"/>
        <w:spacing w:after="0" w:line="360" w:lineRule="auto"/>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Mr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Blizak</w:t>
      </w:r>
      <w:proofErr w:type="spellEnd"/>
      <w:r w:rsidRPr="00FC700B">
        <w:rPr>
          <w:rFonts w:asciiTheme="majorBidi" w:hAnsiTheme="majorBidi" w:cstheme="majorBidi"/>
          <w:sz w:val="24"/>
          <w:szCs w:val="24"/>
          <w:lang w:val="en-US"/>
        </w:rPr>
        <w:t xml:space="preserve"> Salah</w:t>
      </w:r>
    </w:p>
    <w:p w:rsidR="006C01F0" w:rsidRPr="00FC700B" w:rsidRDefault="006C01F0" w:rsidP="006C01F0">
      <w:pPr>
        <w:widowControl w:val="0"/>
        <w:spacing w:after="0" w:line="360" w:lineRule="auto"/>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Mr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Daoui</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Abdelhakim</w:t>
      </w:r>
      <w:proofErr w:type="spellEnd"/>
      <w:r w:rsidRPr="00FC700B">
        <w:rPr>
          <w:rFonts w:asciiTheme="majorBidi" w:hAnsiTheme="majorBidi" w:cstheme="majorBidi"/>
          <w:sz w:val="24"/>
          <w:szCs w:val="24"/>
          <w:lang w:val="en-US"/>
        </w:rPr>
        <w:t xml:space="preserve"> </w:t>
      </w:r>
    </w:p>
    <w:p w:rsidR="006C01F0" w:rsidRPr="00FC700B" w:rsidRDefault="006C01F0" w:rsidP="006C01F0">
      <w:pPr>
        <w:widowControl w:val="0"/>
        <w:spacing w:after="0" w:line="360" w:lineRule="auto"/>
        <w:rPr>
          <w:rFonts w:asciiTheme="majorBidi" w:hAnsiTheme="majorBidi" w:cstheme="majorBidi"/>
          <w:sz w:val="24"/>
          <w:szCs w:val="24"/>
        </w:rPr>
      </w:pPr>
      <w:r w:rsidRPr="00FC700B">
        <w:rPr>
          <w:rFonts w:asciiTheme="majorBidi" w:hAnsiTheme="majorBidi" w:cstheme="majorBidi"/>
          <w:sz w:val="24"/>
          <w:szCs w:val="24"/>
        </w:rPr>
        <w:t xml:space="preserve">Mme </w:t>
      </w:r>
      <w:proofErr w:type="spellStart"/>
      <w:r w:rsidRPr="00FC700B">
        <w:rPr>
          <w:rFonts w:asciiTheme="majorBidi" w:hAnsiTheme="majorBidi" w:cstheme="majorBidi"/>
          <w:sz w:val="24"/>
          <w:szCs w:val="24"/>
        </w:rPr>
        <w:t>Djaidri</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Fahima</w:t>
      </w:r>
      <w:proofErr w:type="spellEnd"/>
      <w:r w:rsidRPr="00FC700B">
        <w:rPr>
          <w:rFonts w:asciiTheme="majorBidi" w:hAnsiTheme="majorBidi" w:cstheme="majorBidi"/>
          <w:sz w:val="24"/>
          <w:szCs w:val="24"/>
        </w:rPr>
        <w:t xml:space="preserve"> </w:t>
      </w:r>
    </w:p>
    <w:p w:rsidR="006C01F0" w:rsidRPr="00FC700B" w:rsidRDefault="006C01F0" w:rsidP="006C01F0">
      <w:pPr>
        <w:widowControl w:val="0"/>
        <w:spacing w:after="0" w:line="360" w:lineRule="auto"/>
        <w:rPr>
          <w:rFonts w:asciiTheme="majorBidi" w:hAnsiTheme="majorBidi" w:cstheme="majorBidi"/>
          <w:sz w:val="24"/>
          <w:szCs w:val="24"/>
        </w:rPr>
      </w:pPr>
      <w:r w:rsidRPr="00FC700B">
        <w:rPr>
          <w:rFonts w:asciiTheme="majorBidi" w:hAnsiTheme="majorBidi" w:cstheme="majorBidi"/>
          <w:sz w:val="24"/>
          <w:szCs w:val="24"/>
        </w:rPr>
        <w:t xml:space="preserve">Mme </w:t>
      </w:r>
      <w:proofErr w:type="spellStart"/>
      <w:r w:rsidRPr="00FC700B">
        <w:rPr>
          <w:rFonts w:asciiTheme="majorBidi" w:hAnsiTheme="majorBidi" w:cstheme="majorBidi"/>
          <w:sz w:val="24"/>
          <w:szCs w:val="24"/>
        </w:rPr>
        <w:t>Fiala</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Chahrazed</w:t>
      </w:r>
      <w:proofErr w:type="spellEnd"/>
      <w:r w:rsidRPr="00FC700B">
        <w:rPr>
          <w:rFonts w:asciiTheme="majorBidi" w:hAnsiTheme="majorBidi" w:cstheme="majorBidi"/>
          <w:sz w:val="24"/>
          <w:szCs w:val="24"/>
        </w:rPr>
        <w:t xml:space="preserve"> </w:t>
      </w:r>
    </w:p>
    <w:p w:rsidR="006C01F0" w:rsidRPr="00FC700B" w:rsidRDefault="006C01F0" w:rsidP="006C01F0">
      <w:pPr>
        <w:widowControl w:val="0"/>
        <w:spacing w:after="0" w:line="360" w:lineRule="auto"/>
        <w:rPr>
          <w:rFonts w:asciiTheme="majorBidi" w:hAnsiTheme="majorBidi" w:cstheme="majorBidi"/>
          <w:sz w:val="24"/>
          <w:szCs w:val="24"/>
        </w:rPr>
      </w:pPr>
      <w:r w:rsidRPr="00FC700B">
        <w:rPr>
          <w:rFonts w:asciiTheme="majorBidi" w:hAnsiTheme="majorBidi" w:cstheme="majorBidi"/>
          <w:sz w:val="24"/>
          <w:szCs w:val="24"/>
        </w:rPr>
        <w:t xml:space="preserve">Mme </w:t>
      </w:r>
      <w:proofErr w:type="spellStart"/>
      <w:r w:rsidRPr="00FC700B">
        <w:rPr>
          <w:rFonts w:asciiTheme="majorBidi" w:hAnsiTheme="majorBidi" w:cstheme="majorBidi"/>
          <w:sz w:val="24"/>
          <w:szCs w:val="24"/>
        </w:rPr>
        <w:t>Flici</w:t>
      </w:r>
      <w:proofErr w:type="spellEnd"/>
      <w:r w:rsidRPr="00FC700B">
        <w:rPr>
          <w:rFonts w:asciiTheme="majorBidi" w:hAnsiTheme="majorBidi" w:cstheme="majorBidi"/>
          <w:sz w:val="24"/>
          <w:szCs w:val="24"/>
        </w:rPr>
        <w:t xml:space="preserve"> Fatiha </w:t>
      </w:r>
    </w:p>
    <w:p w:rsidR="006C01F0" w:rsidRPr="00FC700B" w:rsidRDefault="006C01F0" w:rsidP="006C01F0">
      <w:pPr>
        <w:widowControl w:val="0"/>
        <w:spacing w:after="0" w:line="360" w:lineRule="auto"/>
        <w:rPr>
          <w:rFonts w:asciiTheme="majorBidi" w:hAnsiTheme="majorBidi" w:cstheme="majorBidi"/>
          <w:sz w:val="24"/>
          <w:szCs w:val="24"/>
        </w:rPr>
      </w:pPr>
      <w:r w:rsidRPr="00FC700B">
        <w:rPr>
          <w:rFonts w:asciiTheme="majorBidi" w:hAnsiTheme="majorBidi" w:cstheme="majorBidi"/>
          <w:sz w:val="24"/>
          <w:szCs w:val="24"/>
        </w:rPr>
        <w:t xml:space="preserve">Mme </w:t>
      </w:r>
      <w:proofErr w:type="spellStart"/>
      <w:r w:rsidRPr="00FC700B">
        <w:rPr>
          <w:rFonts w:asciiTheme="majorBidi" w:hAnsiTheme="majorBidi" w:cstheme="majorBidi"/>
          <w:sz w:val="24"/>
          <w:szCs w:val="24"/>
        </w:rPr>
        <w:t>Gherras</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Nassiba</w:t>
      </w:r>
      <w:proofErr w:type="spellEnd"/>
      <w:r w:rsidRPr="00FC700B">
        <w:rPr>
          <w:rFonts w:asciiTheme="majorBidi" w:hAnsiTheme="majorBidi" w:cstheme="majorBidi"/>
          <w:sz w:val="24"/>
          <w:szCs w:val="24"/>
        </w:rPr>
        <w:t xml:space="preserve"> </w:t>
      </w:r>
    </w:p>
    <w:p w:rsidR="006C01F0" w:rsidRPr="00FC700B" w:rsidRDefault="006C01F0" w:rsidP="006C01F0">
      <w:pPr>
        <w:widowControl w:val="0"/>
        <w:spacing w:after="0" w:line="360" w:lineRule="auto"/>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Mr</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Kadi</w:t>
      </w:r>
      <w:proofErr w:type="spellEnd"/>
      <w:r w:rsidRPr="00FC700B">
        <w:rPr>
          <w:rFonts w:asciiTheme="majorBidi" w:hAnsiTheme="majorBidi" w:cstheme="majorBidi"/>
          <w:sz w:val="24"/>
          <w:szCs w:val="24"/>
          <w:lang w:val="en-US"/>
        </w:rPr>
        <w:t xml:space="preserve"> Ali</w:t>
      </w:r>
    </w:p>
    <w:p w:rsidR="006C01F0" w:rsidRPr="00FC700B" w:rsidRDefault="006C01F0" w:rsidP="006C01F0">
      <w:pPr>
        <w:widowControl w:val="0"/>
        <w:spacing w:after="0" w:line="360" w:lineRule="auto"/>
        <w:rPr>
          <w:rFonts w:asciiTheme="majorBidi" w:hAnsiTheme="majorBidi" w:cstheme="majorBidi"/>
          <w:sz w:val="24"/>
          <w:szCs w:val="24"/>
          <w:lang w:val="en-US"/>
        </w:rPr>
      </w:pPr>
      <w:proofErr w:type="spellStart"/>
      <w:r w:rsidRPr="00FC700B">
        <w:rPr>
          <w:rFonts w:asciiTheme="majorBidi" w:hAnsiTheme="majorBidi" w:cstheme="majorBidi"/>
          <w:sz w:val="24"/>
          <w:szCs w:val="24"/>
          <w:lang w:val="en-US"/>
        </w:rPr>
        <w:t>Mme</w:t>
      </w:r>
      <w:proofErr w:type="spellEnd"/>
      <w:r w:rsidRPr="00FC700B">
        <w:rPr>
          <w:rFonts w:asciiTheme="majorBidi" w:hAnsiTheme="majorBidi" w:cstheme="majorBidi"/>
          <w:sz w:val="24"/>
          <w:szCs w:val="24"/>
          <w:lang w:val="en-US"/>
        </w:rPr>
        <w:t xml:space="preserve"> </w:t>
      </w:r>
      <w:proofErr w:type="spellStart"/>
      <w:proofErr w:type="gramStart"/>
      <w:r w:rsidRPr="00FC700B">
        <w:rPr>
          <w:rFonts w:asciiTheme="majorBidi" w:hAnsiTheme="majorBidi" w:cstheme="majorBidi"/>
          <w:sz w:val="24"/>
          <w:szCs w:val="24"/>
          <w:lang w:val="en-US"/>
        </w:rPr>
        <w:t>Kellou</w:t>
      </w:r>
      <w:proofErr w:type="spellEnd"/>
      <w:r w:rsidRPr="00FC700B">
        <w:rPr>
          <w:rFonts w:asciiTheme="majorBidi" w:hAnsiTheme="majorBidi" w:cstheme="majorBidi"/>
          <w:sz w:val="24"/>
          <w:szCs w:val="24"/>
          <w:lang w:val="en-US"/>
        </w:rPr>
        <w:t xml:space="preserve">  </w:t>
      </w:r>
      <w:proofErr w:type="spellStart"/>
      <w:r w:rsidRPr="00FC700B">
        <w:rPr>
          <w:rFonts w:asciiTheme="majorBidi" w:hAnsiTheme="majorBidi" w:cstheme="majorBidi"/>
          <w:sz w:val="24"/>
          <w:szCs w:val="24"/>
          <w:lang w:val="en-US"/>
        </w:rPr>
        <w:t>Chahrazed</w:t>
      </w:r>
      <w:proofErr w:type="spellEnd"/>
      <w:proofErr w:type="gramEnd"/>
      <w:r w:rsidRPr="00FC700B">
        <w:rPr>
          <w:rFonts w:asciiTheme="majorBidi" w:hAnsiTheme="majorBidi" w:cstheme="majorBidi"/>
          <w:sz w:val="24"/>
          <w:szCs w:val="24"/>
          <w:lang w:val="en-US"/>
        </w:rPr>
        <w:t xml:space="preserve"> </w:t>
      </w:r>
    </w:p>
    <w:p w:rsidR="006C01F0" w:rsidRPr="00FC700B" w:rsidRDefault="006C01F0" w:rsidP="006C01F0">
      <w:pPr>
        <w:widowControl w:val="0"/>
        <w:spacing w:after="0" w:line="360" w:lineRule="auto"/>
        <w:rPr>
          <w:rFonts w:asciiTheme="majorBidi" w:hAnsiTheme="majorBidi" w:cstheme="majorBidi"/>
          <w:sz w:val="24"/>
          <w:szCs w:val="24"/>
        </w:rPr>
      </w:pPr>
      <w:r w:rsidRPr="00FC700B">
        <w:rPr>
          <w:rFonts w:asciiTheme="majorBidi" w:hAnsiTheme="majorBidi" w:cstheme="majorBidi"/>
          <w:sz w:val="24"/>
          <w:szCs w:val="24"/>
        </w:rPr>
        <w:t xml:space="preserve">Mme </w:t>
      </w:r>
      <w:proofErr w:type="spellStart"/>
      <w:r w:rsidRPr="00FC700B">
        <w:rPr>
          <w:rFonts w:asciiTheme="majorBidi" w:hAnsiTheme="majorBidi" w:cstheme="majorBidi"/>
          <w:sz w:val="24"/>
          <w:szCs w:val="24"/>
        </w:rPr>
        <w:t>Meftah</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Chahrazed</w:t>
      </w:r>
      <w:proofErr w:type="spellEnd"/>
      <w:r w:rsidRPr="00FC700B">
        <w:rPr>
          <w:rFonts w:asciiTheme="majorBidi" w:hAnsiTheme="majorBidi" w:cstheme="majorBidi"/>
          <w:sz w:val="24"/>
          <w:szCs w:val="24"/>
        </w:rPr>
        <w:t xml:space="preserve"> </w:t>
      </w:r>
    </w:p>
    <w:p w:rsidR="006C01F0" w:rsidRPr="00FC700B" w:rsidRDefault="006C01F0" w:rsidP="006C01F0">
      <w:pPr>
        <w:widowControl w:val="0"/>
        <w:spacing w:after="0" w:line="360" w:lineRule="auto"/>
        <w:rPr>
          <w:rFonts w:asciiTheme="majorBidi" w:hAnsiTheme="majorBidi" w:cstheme="majorBidi"/>
          <w:sz w:val="24"/>
          <w:szCs w:val="24"/>
        </w:rPr>
      </w:pPr>
      <w:r w:rsidRPr="00FC700B">
        <w:rPr>
          <w:rFonts w:asciiTheme="majorBidi" w:hAnsiTheme="majorBidi" w:cstheme="majorBidi"/>
          <w:sz w:val="24"/>
          <w:szCs w:val="24"/>
        </w:rPr>
        <w:t xml:space="preserve">Mme </w:t>
      </w:r>
      <w:proofErr w:type="spellStart"/>
      <w:r w:rsidRPr="00FC700B">
        <w:rPr>
          <w:rFonts w:asciiTheme="majorBidi" w:hAnsiTheme="majorBidi" w:cstheme="majorBidi"/>
          <w:sz w:val="24"/>
          <w:szCs w:val="24"/>
        </w:rPr>
        <w:t>Mimoune</w:t>
      </w:r>
      <w:proofErr w:type="spellEnd"/>
      <w:r w:rsidRPr="00FC700B">
        <w:rPr>
          <w:rFonts w:asciiTheme="majorBidi" w:hAnsiTheme="majorBidi" w:cstheme="majorBidi"/>
          <w:sz w:val="24"/>
          <w:szCs w:val="24"/>
        </w:rPr>
        <w:t xml:space="preserve"> </w:t>
      </w:r>
      <w:proofErr w:type="spellStart"/>
      <w:r w:rsidRPr="00FC700B">
        <w:rPr>
          <w:rFonts w:asciiTheme="majorBidi" w:hAnsiTheme="majorBidi" w:cstheme="majorBidi"/>
          <w:sz w:val="24"/>
          <w:szCs w:val="24"/>
        </w:rPr>
        <w:t>Mériem</w:t>
      </w:r>
      <w:proofErr w:type="spellEnd"/>
      <w:r w:rsidRPr="00FC700B">
        <w:rPr>
          <w:rFonts w:asciiTheme="majorBidi" w:hAnsiTheme="majorBidi" w:cstheme="majorBidi"/>
          <w:sz w:val="24"/>
          <w:szCs w:val="24"/>
        </w:rPr>
        <w:t xml:space="preserve"> </w:t>
      </w:r>
    </w:p>
    <w:p w:rsidR="006C01F0" w:rsidRPr="00FC700B" w:rsidRDefault="006C01F0" w:rsidP="006C01F0">
      <w:pPr>
        <w:widowControl w:val="0"/>
        <w:spacing w:after="0" w:line="360" w:lineRule="auto"/>
        <w:rPr>
          <w:rFonts w:asciiTheme="majorBidi" w:hAnsiTheme="majorBidi" w:cstheme="majorBidi"/>
          <w:sz w:val="24"/>
          <w:szCs w:val="24"/>
        </w:rPr>
      </w:pPr>
      <w:r w:rsidRPr="00FC700B">
        <w:rPr>
          <w:rFonts w:asciiTheme="majorBidi" w:hAnsiTheme="majorBidi" w:cstheme="majorBidi"/>
          <w:sz w:val="24"/>
          <w:szCs w:val="24"/>
        </w:rPr>
        <w:t xml:space="preserve">Mr </w:t>
      </w:r>
      <w:proofErr w:type="spellStart"/>
      <w:r w:rsidRPr="00FC700B">
        <w:rPr>
          <w:rFonts w:asciiTheme="majorBidi" w:hAnsiTheme="majorBidi" w:cstheme="majorBidi"/>
          <w:sz w:val="24"/>
          <w:szCs w:val="24"/>
        </w:rPr>
        <w:t>Nasri</w:t>
      </w:r>
      <w:proofErr w:type="spellEnd"/>
      <w:r w:rsidRPr="00FC700B">
        <w:rPr>
          <w:rFonts w:asciiTheme="majorBidi" w:hAnsiTheme="majorBidi" w:cstheme="majorBidi"/>
          <w:sz w:val="24"/>
          <w:szCs w:val="24"/>
        </w:rPr>
        <w:t xml:space="preserve"> Azzedine </w:t>
      </w:r>
    </w:p>
    <w:p w:rsidR="006C01F0" w:rsidRPr="00FC700B" w:rsidRDefault="006C01F0" w:rsidP="006C01F0">
      <w:pPr>
        <w:widowControl w:val="0"/>
        <w:spacing w:after="0" w:line="360" w:lineRule="auto"/>
        <w:rPr>
          <w:rFonts w:asciiTheme="majorBidi" w:hAnsiTheme="majorBidi" w:cstheme="majorBidi"/>
          <w:sz w:val="24"/>
          <w:szCs w:val="24"/>
        </w:rPr>
      </w:pPr>
      <w:r w:rsidRPr="00FC700B">
        <w:rPr>
          <w:rFonts w:asciiTheme="majorBidi" w:hAnsiTheme="majorBidi" w:cstheme="majorBidi"/>
          <w:sz w:val="24"/>
          <w:szCs w:val="24"/>
        </w:rPr>
        <w:t xml:space="preserve">Mme </w:t>
      </w:r>
      <w:proofErr w:type="spellStart"/>
      <w:r w:rsidRPr="00FC700B">
        <w:rPr>
          <w:rFonts w:asciiTheme="majorBidi" w:hAnsiTheme="majorBidi" w:cstheme="majorBidi"/>
          <w:sz w:val="24"/>
          <w:szCs w:val="24"/>
        </w:rPr>
        <w:t>Remli</w:t>
      </w:r>
      <w:proofErr w:type="spellEnd"/>
      <w:r w:rsidRPr="00FC700B">
        <w:rPr>
          <w:rFonts w:asciiTheme="majorBidi" w:hAnsiTheme="majorBidi" w:cstheme="majorBidi"/>
          <w:sz w:val="24"/>
          <w:szCs w:val="24"/>
        </w:rPr>
        <w:t xml:space="preserve"> Samia</w:t>
      </w:r>
    </w:p>
    <w:p w:rsidR="006C01F0" w:rsidRPr="00FC700B" w:rsidRDefault="006C01F0" w:rsidP="006C01F0">
      <w:pPr>
        <w:widowControl w:val="0"/>
        <w:spacing w:after="0" w:line="360" w:lineRule="auto"/>
        <w:rPr>
          <w:rFonts w:asciiTheme="majorBidi" w:hAnsiTheme="majorBidi" w:cstheme="majorBidi"/>
          <w:sz w:val="24"/>
          <w:szCs w:val="24"/>
        </w:rPr>
      </w:pPr>
      <w:r w:rsidRPr="00FC700B">
        <w:rPr>
          <w:rFonts w:asciiTheme="majorBidi" w:hAnsiTheme="majorBidi" w:cstheme="majorBidi"/>
          <w:sz w:val="24"/>
          <w:szCs w:val="24"/>
        </w:rPr>
        <w:t xml:space="preserve">Mme </w:t>
      </w:r>
      <w:proofErr w:type="spellStart"/>
      <w:r w:rsidRPr="00FC700B">
        <w:rPr>
          <w:rFonts w:asciiTheme="majorBidi" w:hAnsiTheme="majorBidi" w:cstheme="majorBidi"/>
          <w:sz w:val="24"/>
          <w:szCs w:val="24"/>
        </w:rPr>
        <w:t>Yahiaoui</w:t>
      </w:r>
      <w:proofErr w:type="spellEnd"/>
      <w:r w:rsidRPr="00FC700B">
        <w:rPr>
          <w:rFonts w:asciiTheme="majorBidi" w:hAnsiTheme="majorBidi" w:cstheme="majorBidi"/>
          <w:sz w:val="24"/>
          <w:szCs w:val="24"/>
        </w:rPr>
        <w:t xml:space="preserve"> Karima </w:t>
      </w:r>
    </w:p>
    <w:p w:rsidR="006C01F0" w:rsidRPr="00FC700B" w:rsidRDefault="006C01F0" w:rsidP="00746890">
      <w:pPr>
        <w:widowControl w:val="0"/>
        <w:spacing w:after="0" w:line="360" w:lineRule="auto"/>
        <w:rPr>
          <w:rFonts w:asciiTheme="majorBidi" w:hAnsiTheme="majorBidi" w:cstheme="majorBidi"/>
          <w:sz w:val="24"/>
          <w:szCs w:val="24"/>
        </w:rPr>
      </w:pPr>
    </w:p>
    <w:p w:rsidR="00B573F6" w:rsidRPr="00FC700B" w:rsidRDefault="00B573F6" w:rsidP="00B573F6">
      <w:pPr>
        <w:pStyle w:val="Titre1"/>
        <w:rPr>
          <w:rFonts w:asciiTheme="majorBidi" w:hAnsiTheme="majorBidi"/>
        </w:rPr>
      </w:pPr>
      <w:r w:rsidRPr="00FC700B">
        <w:rPr>
          <w:rFonts w:asciiTheme="majorBidi" w:hAnsiTheme="majorBidi"/>
        </w:rPr>
        <w:t>Gestion du séminaire</w:t>
      </w:r>
    </w:p>
    <w:p w:rsidR="00B573F6" w:rsidRPr="00FC700B" w:rsidRDefault="00B573F6" w:rsidP="00FC700B">
      <w:pPr>
        <w:autoSpaceDE w:val="0"/>
        <w:autoSpaceDN w:val="0"/>
        <w:adjustRightInd w:val="0"/>
        <w:spacing w:after="0" w:line="360" w:lineRule="auto"/>
        <w:jc w:val="both"/>
        <w:rPr>
          <w:rFonts w:asciiTheme="majorBidi" w:hAnsiTheme="majorBidi" w:cstheme="majorBidi"/>
          <w:b/>
          <w:bCs/>
          <w:sz w:val="24"/>
          <w:szCs w:val="24"/>
        </w:rPr>
      </w:pPr>
      <w:r w:rsidRPr="00FC700B">
        <w:rPr>
          <w:rFonts w:asciiTheme="majorBidi" w:hAnsiTheme="majorBidi" w:cstheme="majorBidi"/>
          <w:sz w:val="24"/>
          <w:szCs w:val="24"/>
        </w:rPr>
        <w:t>Président d’honneur</w:t>
      </w:r>
      <w:r w:rsidRPr="00FC700B">
        <w:rPr>
          <w:rFonts w:asciiTheme="majorBidi" w:hAnsiTheme="majorBidi" w:cstheme="majorBidi"/>
          <w:b/>
          <w:bCs/>
          <w:sz w:val="24"/>
          <w:szCs w:val="24"/>
        </w:rPr>
        <w:t xml:space="preserve"> </w:t>
      </w:r>
      <w:r w:rsidRPr="00FC700B">
        <w:rPr>
          <w:rStyle w:val="lev"/>
          <w:rFonts w:asciiTheme="majorBidi" w:hAnsiTheme="majorBidi" w:cstheme="majorBidi"/>
          <w:b w:val="0"/>
          <w:bCs w:val="0"/>
          <w:sz w:val="24"/>
          <w:szCs w:val="24"/>
          <w:shd w:val="clear" w:color="auto" w:fill="FFFFFF"/>
        </w:rPr>
        <w:t xml:space="preserve">professeur Abdelhakim BENTELLIS Recteur de l’université </w:t>
      </w:r>
      <w:r w:rsidR="00FC700B" w:rsidRPr="00FC700B">
        <w:rPr>
          <w:rStyle w:val="lev"/>
          <w:rFonts w:asciiTheme="majorBidi" w:hAnsiTheme="majorBidi" w:cstheme="majorBidi"/>
          <w:b w:val="0"/>
          <w:bCs w:val="0"/>
          <w:sz w:val="24"/>
          <w:szCs w:val="24"/>
          <w:shd w:val="clear" w:color="auto" w:fill="FFFFFF"/>
        </w:rPr>
        <w:t xml:space="preserve">M’Hamed BOUGARA </w:t>
      </w:r>
      <w:r w:rsidRPr="00FC700B">
        <w:rPr>
          <w:rStyle w:val="lev"/>
          <w:rFonts w:asciiTheme="majorBidi" w:hAnsiTheme="majorBidi" w:cstheme="majorBidi"/>
          <w:b w:val="0"/>
          <w:bCs w:val="0"/>
          <w:sz w:val="24"/>
          <w:szCs w:val="24"/>
          <w:shd w:val="clear" w:color="auto" w:fill="FFFFFF"/>
        </w:rPr>
        <w:t xml:space="preserve">de </w:t>
      </w:r>
      <w:r w:rsidR="00FC700B" w:rsidRPr="00FC700B">
        <w:rPr>
          <w:rStyle w:val="lev"/>
          <w:rFonts w:asciiTheme="majorBidi" w:hAnsiTheme="majorBidi" w:cstheme="majorBidi"/>
          <w:b w:val="0"/>
          <w:bCs w:val="0"/>
          <w:sz w:val="24"/>
          <w:szCs w:val="24"/>
          <w:shd w:val="clear" w:color="auto" w:fill="FFFFFF"/>
        </w:rPr>
        <w:t>Boumerdès</w:t>
      </w:r>
      <w:r w:rsidRPr="00FC700B">
        <w:rPr>
          <w:rStyle w:val="lev"/>
          <w:rFonts w:asciiTheme="majorBidi" w:hAnsiTheme="majorBidi" w:cstheme="majorBidi"/>
          <w:b w:val="0"/>
          <w:bCs w:val="0"/>
          <w:sz w:val="24"/>
          <w:szCs w:val="24"/>
          <w:shd w:val="clear" w:color="auto" w:fill="FFFFFF"/>
        </w:rPr>
        <w:t>,</w:t>
      </w:r>
    </w:p>
    <w:p w:rsidR="00B573F6" w:rsidRPr="00FC700B" w:rsidRDefault="00B573F6" w:rsidP="00B573F6">
      <w:pPr>
        <w:autoSpaceDE w:val="0"/>
        <w:autoSpaceDN w:val="0"/>
        <w:adjustRightInd w:val="0"/>
        <w:spacing w:after="0" w:line="360" w:lineRule="auto"/>
        <w:jc w:val="both"/>
        <w:rPr>
          <w:rFonts w:asciiTheme="majorBidi" w:hAnsiTheme="majorBidi" w:cstheme="majorBidi"/>
          <w:sz w:val="24"/>
          <w:szCs w:val="24"/>
        </w:rPr>
      </w:pPr>
      <w:r w:rsidRPr="00FC700B">
        <w:rPr>
          <w:rFonts w:asciiTheme="majorBidi" w:hAnsiTheme="majorBidi" w:cstheme="majorBidi"/>
          <w:b/>
          <w:sz w:val="24"/>
          <w:szCs w:val="24"/>
        </w:rPr>
        <w:t>Présidente:</w:t>
      </w:r>
      <w:r w:rsidRPr="00FC700B">
        <w:rPr>
          <w:rFonts w:asciiTheme="majorBidi" w:hAnsiTheme="majorBidi" w:cstheme="majorBidi"/>
          <w:sz w:val="24"/>
          <w:szCs w:val="24"/>
        </w:rPr>
        <w:t xml:space="preserve"> Dr BLIZAK </w:t>
      </w:r>
      <w:proofErr w:type="spellStart"/>
      <w:r w:rsidRPr="00FC700B">
        <w:rPr>
          <w:rFonts w:asciiTheme="majorBidi" w:hAnsiTheme="majorBidi" w:cstheme="majorBidi"/>
          <w:sz w:val="24"/>
          <w:szCs w:val="24"/>
        </w:rPr>
        <w:t>Djanette</w:t>
      </w:r>
      <w:proofErr w:type="spellEnd"/>
    </w:p>
    <w:p w:rsidR="00B573F6" w:rsidRPr="00FC700B" w:rsidRDefault="00B573F6" w:rsidP="00B573F6">
      <w:pPr>
        <w:autoSpaceDE w:val="0"/>
        <w:autoSpaceDN w:val="0"/>
        <w:adjustRightInd w:val="0"/>
        <w:spacing w:after="0" w:line="360" w:lineRule="auto"/>
        <w:jc w:val="both"/>
        <w:rPr>
          <w:rFonts w:asciiTheme="majorBidi" w:hAnsiTheme="majorBidi" w:cstheme="majorBidi"/>
          <w:sz w:val="24"/>
          <w:szCs w:val="24"/>
        </w:rPr>
      </w:pPr>
      <w:r w:rsidRPr="00FC700B">
        <w:rPr>
          <w:rFonts w:asciiTheme="majorBidi" w:hAnsiTheme="majorBidi" w:cstheme="majorBidi"/>
          <w:b/>
          <w:sz w:val="24"/>
          <w:szCs w:val="24"/>
        </w:rPr>
        <w:t>Co-Présidente:</w:t>
      </w:r>
      <w:r w:rsidRPr="00FC700B">
        <w:rPr>
          <w:rFonts w:asciiTheme="majorBidi" w:hAnsiTheme="majorBidi" w:cstheme="majorBidi"/>
          <w:sz w:val="24"/>
          <w:szCs w:val="24"/>
        </w:rPr>
        <w:t xml:space="preserve"> FLICI Fatiha</w:t>
      </w:r>
    </w:p>
    <w:p w:rsidR="00B573F6" w:rsidRPr="00FC700B" w:rsidRDefault="00B573F6" w:rsidP="00B573F6">
      <w:pPr>
        <w:pStyle w:val="Titre1"/>
        <w:rPr>
          <w:rFonts w:asciiTheme="majorBidi" w:hAnsiTheme="majorBidi"/>
        </w:rPr>
      </w:pPr>
      <w:r w:rsidRPr="00FC700B">
        <w:rPr>
          <w:rFonts w:asciiTheme="majorBidi" w:hAnsiTheme="majorBidi"/>
        </w:rPr>
        <w:t xml:space="preserve">Calendrier du séminaire  </w:t>
      </w:r>
    </w:p>
    <w:p w:rsidR="00B573F6" w:rsidRPr="00FC700B" w:rsidRDefault="00062CEE" w:rsidP="00062CEE">
      <w:pPr>
        <w:autoSpaceDE w:val="0"/>
        <w:autoSpaceDN w:val="0"/>
        <w:adjustRightInd w:val="0"/>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 xml:space="preserve">22 janvier </w:t>
      </w:r>
      <w:r w:rsidR="00B573F6" w:rsidRPr="00FC700B">
        <w:rPr>
          <w:rFonts w:asciiTheme="majorBidi" w:hAnsiTheme="majorBidi" w:cstheme="majorBidi"/>
          <w:sz w:val="24"/>
          <w:szCs w:val="24"/>
        </w:rPr>
        <w:t>201</w:t>
      </w:r>
      <w:r w:rsidRPr="00FC700B">
        <w:rPr>
          <w:rFonts w:asciiTheme="majorBidi" w:hAnsiTheme="majorBidi" w:cstheme="majorBidi"/>
          <w:sz w:val="24"/>
          <w:szCs w:val="24"/>
        </w:rPr>
        <w:t>7</w:t>
      </w:r>
      <w:r w:rsidR="00B573F6" w:rsidRPr="00FC700B">
        <w:rPr>
          <w:rFonts w:asciiTheme="majorBidi" w:hAnsiTheme="majorBidi" w:cstheme="majorBidi"/>
          <w:sz w:val="24"/>
          <w:szCs w:val="24"/>
        </w:rPr>
        <w:t xml:space="preserve"> : Lancement de l’appel à communications</w:t>
      </w:r>
    </w:p>
    <w:p w:rsidR="00B573F6" w:rsidRPr="00FC700B" w:rsidRDefault="00062CEE" w:rsidP="00062CEE">
      <w:pPr>
        <w:autoSpaceDE w:val="0"/>
        <w:autoSpaceDN w:val="0"/>
        <w:adjustRightInd w:val="0"/>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31</w:t>
      </w:r>
      <w:r w:rsidR="00B573F6" w:rsidRPr="00FC700B">
        <w:rPr>
          <w:rFonts w:asciiTheme="majorBidi" w:hAnsiTheme="majorBidi" w:cstheme="majorBidi"/>
          <w:sz w:val="24"/>
          <w:szCs w:val="24"/>
        </w:rPr>
        <w:t xml:space="preserve"> </w:t>
      </w:r>
      <w:r w:rsidRPr="00FC700B">
        <w:rPr>
          <w:rFonts w:asciiTheme="majorBidi" w:hAnsiTheme="majorBidi" w:cstheme="majorBidi"/>
          <w:sz w:val="24"/>
          <w:szCs w:val="24"/>
        </w:rPr>
        <w:t>mars</w:t>
      </w:r>
      <w:r w:rsidR="00B573F6" w:rsidRPr="00FC700B">
        <w:rPr>
          <w:rFonts w:asciiTheme="majorBidi" w:hAnsiTheme="majorBidi" w:cstheme="majorBidi"/>
          <w:sz w:val="24"/>
          <w:szCs w:val="24"/>
        </w:rPr>
        <w:t xml:space="preserve"> 2017 : Date limite d'envoi des résumés </w:t>
      </w:r>
    </w:p>
    <w:p w:rsidR="00B573F6" w:rsidRPr="00FC700B" w:rsidRDefault="00B573F6" w:rsidP="00062CEE">
      <w:pPr>
        <w:autoSpaceDE w:val="0"/>
        <w:autoSpaceDN w:val="0"/>
        <w:adjustRightInd w:val="0"/>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 xml:space="preserve">15 </w:t>
      </w:r>
      <w:r w:rsidR="00062CEE" w:rsidRPr="00FC700B">
        <w:rPr>
          <w:rFonts w:asciiTheme="majorBidi" w:hAnsiTheme="majorBidi" w:cstheme="majorBidi"/>
          <w:sz w:val="24"/>
          <w:szCs w:val="24"/>
        </w:rPr>
        <w:t>avril</w:t>
      </w:r>
      <w:r w:rsidRPr="00FC700B">
        <w:rPr>
          <w:rFonts w:asciiTheme="majorBidi" w:hAnsiTheme="majorBidi" w:cstheme="majorBidi"/>
          <w:sz w:val="24"/>
          <w:szCs w:val="24"/>
        </w:rPr>
        <w:t xml:space="preserve"> 2017 : Notifications aux auteurs</w:t>
      </w:r>
    </w:p>
    <w:p w:rsidR="00B573F6" w:rsidRPr="00FC700B" w:rsidRDefault="00062CEE" w:rsidP="00B573F6">
      <w:pPr>
        <w:autoSpaceDE w:val="0"/>
        <w:autoSpaceDN w:val="0"/>
        <w:adjustRightInd w:val="0"/>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09</w:t>
      </w:r>
      <w:r w:rsidR="00746890" w:rsidRPr="00FC700B">
        <w:rPr>
          <w:rFonts w:asciiTheme="majorBidi" w:hAnsiTheme="majorBidi" w:cstheme="majorBidi"/>
          <w:sz w:val="24"/>
          <w:szCs w:val="24"/>
        </w:rPr>
        <w:t xml:space="preserve"> &amp;10</w:t>
      </w:r>
      <w:r w:rsidR="00B573F6" w:rsidRPr="00FC700B">
        <w:rPr>
          <w:rFonts w:asciiTheme="majorBidi" w:hAnsiTheme="majorBidi" w:cstheme="majorBidi"/>
          <w:sz w:val="24"/>
          <w:szCs w:val="24"/>
        </w:rPr>
        <w:t xml:space="preserve"> mai</w:t>
      </w:r>
      <w:r w:rsidR="00746890" w:rsidRPr="00FC700B">
        <w:rPr>
          <w:rFonts w:asciiTheme="majorBidi" w:hAnsiTheme="majorBidi" w:cstheme="majorBidi"/>
          <w:sz w:val="24"/>
          <w:szCs w:val="24"/>
        </w:rPr>
        <w:t xml:space="preserve"> 2017 : Déroulement</w:t>
      </w:r>
      <w:r w:rsidR="00B573F6" w:rsidRPr="00FC700B">
        <w:rPr>
          <w:rFonts w:asciiTheme="majorBidi" w:hAnsiTheme="majorBidi" w:cstheme="majorBidi"/>
          <w:sz w:val="24"/>
          <w:szCs w:val="24"/>
        </w:rPr>
        <w:t xml:space="preserve"> du colloque</w:t>
      </w:r>
    </w:p>
    <w:p w:rsidR="00B573F6" w:rsidRPr="00FC700B" w:rsidRDefault="003F5038" w:rsidP="00B573F6">
      <w:pPr>
        <w:pStyle w:val="Titre1"/>
        <w:rPr>
          <w:rFonts w:asciiTheme="majorBidi" w:hAnsiTheme="majorBidi"/>
        </w:rPr>
      </w:pPr>
      <w:r w:rsidRPr="00FC700B">
        <w:rPr>
          <w:rFonts w:asciiTheme="majorBidi" w:hAnsiTheme="majorBidi"/>
        </w:rPr>
        <w:lastRenderedPageBreak/>
        <w:t xml:space="preserve">Programme </w:t>
      </w:r>
    </w:p>
    <w:p w:rsidR="00B573F6" w:rsidRPr="00FC700B" w:rsidRDefault="00B573F6" w:rsidP="00B573F6">
      <w:pPr>
        <w:autoSpaceDE w:val="0"/>
        <w:autoSpaceDN w:val="0"/>
        <w:adjustRightInd w:val="0"/>
        <w:spacing w:after="0" w:line="360" w:lineRule="auto"/>
        <w:jc w:val="both"/>
        <w:rPr>
          <w:rFonts w:asciiTheme="majorBidi" w:hAnsiTheme="majorBidi" w:cstheme="majorBidi"/>
          <w:color w:val="000000"/>
          <w:sz w:val="24"/>
          <w:szCs w:val="24"/>
        </w:rPr>
      </w:pPr>
      <w:r w:rsidRPr="00FC700B">
        <w:rPr>
          <w:rFonts w:asciiTheme="majorBidi" w:hAnsiTheme="majorBidi" w:cstheme="majorBidi"/>
          <w:color w:val="000000"/>
          <w:sz w:val="24"/>
          <w:szCs w:val="24"/>
        </w:rPr>
        <w:t>Le séminaire se déroulera sur deux journées.</w:t>
      </w:r>
    </w:p>
    <w:p w:rsidR="00B573F6" w:rsidRPr="00FC700B" w:rsidRDefault="00B573F6" w:rsidP="00B573F6">
      <w:pPr>
        <w:autoSpaceDE w:val="0"/>
        <w:autoSpaceDN w:val="0"/>
        <w:adjustRightInd w:val="0"/>
        <w:spacing w:after="0" w:line="360" w:lineRule="auto"/>
        <w:jc w:val="both"/>
        <w:rPr>
          <w:rFonts w:asciiTheme="majorBidi" w:hAnsiTheme="majorBidi" w:cstheme="majorBidi"/>
          <w:b/>
          <w:bCs/>
          <w:color w:val="000000"/>
          <w:sz w:val="24"/>
          <w:szCs w:val="24"/>
        </w:rPr>
      </w:pPr>
      <w:r w:rsidRPr="00FC700B">
        <w:rPr>
          <w:rFonts w:asciiTheme="majorBidi" w:hAnsiTheme="majorBidi" w:cstheme="majorBidi"/>
          <w:sz w:val="24"/>
          <w:szCs w:val="24"/>
        </w:rPr>
        <w:t>Le programme comporte</w:t>
      </w:r>
      <w:r w:rsidR="00FC700B" w:rsidRPr="00FC700B">
        <w:rPr>
          <w:rFonts w:asciiTheme="majorBidi" w:hAnsiTheme="majorBidi" w:cstheme="majorBidi"/>
          <w:sz w:val="24"/>
          <w:szCs w:val="24"/>
        </w:rPr>
        <w:t>ra</w:t>
      </w:r>
      <w:r w:rsidRPr="00FC700B">
        <w:rPr>
          <w:rFonts w:asciiTheme="majorBidi" w:hAnsiTheme="majorBidi" w:cstheme="majorBidi"/>
          <w:sz w:val="24"/>
          <w:szCs w:val="24"/>
        </w:rPr>
        <w:t xml:space="preserve"> des  Conférences plé</w:t>
      </w:r>
      <w:r w:rsidR="00332283" w:rsidRPr="00FC700B">
        <w:rPr>
          <w:rFonts w:asciiTheme="majorBidi" w:hAnsiTheme="majorBidi" w:cstheme="majorBidi"/>
          <w:sz w:val="24"/>
          <w:szCs w:val="24"/>
        </w:rPr>
        <w:t>nières; Co</w:t>
      </w:r>
      <w:r w:rsidRPr="00FC700B">
        <w:rPr>
          <w:rFonts w:asciiTheme="majorBidi" w:hAnsiTheme="majorBidi" w:cstheme="majorBidi"/>
          <w:sz w:val="24"/>
          <w:szCs w:val="24"/>
        </w:rPr>
        <w:t xml:space="preserve"> Commun</w:t>
      </w:r>
      <w:r w:rsidR="00746890" w:rsidRPr="00FC700B">
        <w:rPr>
          <w:rFonts w:asciiTheme="majorBidi" w:hAnsiTheme="majorBidi" w:cstheme="majorBidi"/>
          <w:sz w:val="24"/>
          <w:szCs w:val="24"/>
        </w:rPr>
        <w:t>ications (Orales et Posters</w:t>
      </w:r>
      <w:r w:rsidRPr="00FC700B">
        <w:rPr>
          <w:rFonts w:asciiTheme="majorBidi" w:hAnsiTheme="majorBidi" w:cstheme="majorBidi"/>
          <w:sz w:val="24"/>
          <w:szCs w:val="24"/>
        </w:rPr>
        <w:t xml:space="preserve">). </w:t>
      </w:r>
    </w:p>
    <w:p w:rsidR="00B573F6" w:rsidRPr="00FC700B" w:rsidRDefault="003F5038" w:rsidP="00B573F6">
      <w:pPr>
        <w:pStyle w:val="Titre1"/>
        <w:rPr>
          <w:rFonts w:asciiTheme="majorBidi" w:hAnsiTheme="majorBidi"/>
        </w:rPr>
      </w:pPr>
      <w:r w:rsidRPr="00FC700B">
        <w:rPr>
          <w:rFonts w:asciiTheme="majorBidi" w:hAnsiTheme="majorBidi"/>
        </w:rPr>
        <w:t>Frais de Participation </w:t>
      </w:r>
    </w:p>
    <w:p w:rsidR="00B573F6" w:rsidRPr="00FC700B" w:rsidRDefault="00B573F6" w:rsidP="00B573F6">
      <w:pPr>
        <w:pStyle w:val="Paragraphedeliste"/>
        <w:numPr>
          <w:ilvl w:val="0"/>
          <w:numId w:val="3"/>
        </w:numPr>
        <w:shd w:val="clear" w:color="auto" w:fill="FFFFFF"/>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 xml:space="preserve">Enseignants 5000 DA </w:t>
      </w:r>
    </w:p>
    <w:p w:rsidR="00B573F6" w:rsidRPr="00FC700B" w:rsidRDefault="00B573F6" w:rsidP="00B573F6">
      <w:pPr>
        <w:pStyle w:val="Paragraphedeliste"/>
        <w:numPr>
          <w:ilvl w:val="0"/>
          <w:numId w:val="3"/>
        </w:numPr>
        <w:shd w:val="clear" w:color="auto" w:fill="FFFFFF"/>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 xml:space="preserve">Etudiants 3000 DA </w:t>
      </w:r>
    </w:p>
    <w:p w:rsidR="00B573F6" w:rsidRPr="00FC700B" w:rsidRDefault="00B573F6" w:rsidP="00B573F6">
      <w:pPr>
        <w:pStyle w:val="Paragraphedeliste"/>
        <w:numPr>
          <w:ilvl w:val="0"/>
          <w:numId w:val="3"/>
        </w:numPr>
        <w:shd w:val="clear" w:color="auto" w:fill="FFFFFF"/>
        <w:spacing w:after="0" w:line="360" w:lineRule="auto"/>
        <w:jc w:val="both"/>
        <w:rPr>
          <w:rFonts w:asciiTheme="majorBidi" w:eastAsia="Times New Roman" w:hAnsiTheme="majorBidi" w:cstheme="majorBidi"/>
          <w:color w:val="000000"/>
          <w:sz w:val="24"/>
          <w:szCs w:val="24"/>
          <w:lang w:eastAsia="fr-FR"/>
        </w:rPr>
      </w:pPr>
      <w:r w:rsidRPr="00FC700B">
        <w:rPr>
          <w:rFonts w:asciiTheme="majorBidi" w:hAnsiTheme="majorBidi" w:cstheme="majorBidi"/>
          <w:sz w:val="24"/>
          <w:szCs w:val="24"/>
        </w:rPr>
        <w:t>Non –Communicant : 4000 DA</w:t>
      </w:r>
    </w:p>
    <w:p w:rsidR="00B573F6" w:rsidRPr="00FC700B" w:rsidRDefault="00746890" w:rsidP="00062CEE">
      <w:pPr>
        <w:shd w:val="clear" w:color="auto" w:fill="FFFFFF"/>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Les frais</w:t>
      </w:r>
      <w:r w:rsidR="00B573F6" w:rsidRPr="00FC700B">
        <w:rPr>
          <w:rFonts w:asciiTheme="majorBidi" w:hAnsiTheme="majorBidi" w:cstheme="majorBidi"/>
          <w:sz w:val="24"/>
          <w:szCs w:val="24"/>
        </w:rPr>
        <w:t xml:space="preserve"> incluent les pauses café, les déjeuners, les actes du séminaire et l’accès aux conférences. Les frais de déplacement et d’hébergement sont à la charge des intervenants.</w:t>
      </w:r>
    </w:p>
    <w:p w:rsidR="00B573F6" w:rsidRPr="00FC700B" w:rsidRDefault="00062CEE" w:rsidP="00062CEE">
      <w:pPr>
        <w:pStyle w:val="Titre1"/>
        <w:rPr>
          <w:rFonts w:asciiTheme="majorBidi" w:hAnsiTheme="majorBidi"/>
        </w:rPr>
      </w:pPr>
      <w:r w:rsidRPr="00FC700B">
        <w:rPr>
          <w:rFonts w:asciiTheme="majorBidi" w:hAnsiTheme="majorBidi"/>
        </w:rPr>
        <w:t>Nombre des participants</w:t>
      </w:r>
    </w:p>
    <w:p w:rsidR="00B573F6" w:rsidRPr="00FC700B" w:rsidRDefault="00062CEE" w:rsidP="00B573F6">
      <w:pPr>
        <w:shd w:val="clear" w:color="auto" w:fill="FFFFFF"/>
        <w:spacing w:after="0" w:line="360" w:lineRule="auto"/>
        <w:jc w:val="both"/>
        <w:rPr>
          <w:rFonts w:asciiTheme="majorBidi" w:hAnsiTheme="majorBidi" w:cstheme="majorBidi"/>
          <w:sz w:val="24"/>
          <w:szCs w:val="24"/>
        </w:rPr>
      </w:pPr>
      <w:r w:rsidRPr="00FC700B">
        <w:rPr>
          <w:rFonts w:asciiTheme="majorBidi" w:hAnsiTheme="majorBidi" w:cstheme="majorBidi"/>
          <w:sz w:val="24"/>
          <w:szCs w:val="24"/>
        </w:rPr>
        <w:t>100 à 150 participants</w:t>
      </w:r>
    </w:p>
    <w:p w:rsidR="003F5038" w:rsidRPr="00FC700B" w:rsidRDefault="003F5038" w:rsidP="003F5038">
      <w:pPr>
        <w:pStyle w:val="Titre1"/>
        <w:rPr>
          <w:rFonts w:asciiTheme="majorBidi" w:hAnsiTheme="majorBidi"/>
        </w:rPr>
      </w:pPr>
      <w:r w:rsidRPr="00FC700B">
        <w:rPr>
          <w:rFonts w:asciiTheme="majorBidi" w:hAnsiTheme="majorBidi"/>
        </w:rPr>
        <w:t>Contact</w:t>
      </w:r>
    </w:p>
    <w:p w:rsidR="003F5038" w:rsidRPr="00FC700B" w:rsidRDefault="003F5038" w:rsidP="003F5038">
      <w:pPr>
        <w:widowControl w:val="0"/>
        <w:rPr>
          <w:rFonts w:asciiTheme="majorBidi" w:hAnsiTheme="majorBidi" w:cstheme="majorBidi"/>
        </w:rPr>
      </w:pPr>
      <w:r w:rsidRPr="00FC700B">
        <w:rPr>
          <w:rFonts w:asciiTheme="majorBidi" w:hAnsiTheme="majorBidi" w:cstheme="majorBidi"/>
          <w:b/>
        </w:rPr>
        <w:t>Email</w:t>
      </w:r>
      <w:r w:rsidRPr="00FC700B">
        <w:rPr>
          <w:rFonts w:asciiTheme="majorBidi" w:hAnsiTheme="majorBidi" w:cstheme="majorBidi"/>
        </w:rPr>
        <w:t> :</w:t>
      </w:r>
      <w:r w:rsidRPr="00FC700B">
        <w:rPr>
          <w:rFonts w:asciiTheme="majorBidi" w:hAnsiTheme="majorBidi" w:cstheme="majorBidi"/>
          <w:b/>
          <w:bCs/>
        </w:rPr>
        <w:t xml:space="preserve"> </w:t>
      </w:r>
      <w:r w:rsidRPr="00FC700B">
        <w:rPr>
          <w:rFonts w:asciiTheme="majorBidi" w:hAnsiTheme="majorBidi" w:cstheme="majorBidi"/>
          <w:bCs/>
        </w:rPr>
        <w:t>sneasm2017@gmail.com</w:t>
      </w:r>
    </w:p>
    <w:p w:rsidR="003F5038" w:rsidRPr="00FC700B" w:rsidRDefault="003F5038" w:rsidP="003F5038">
      <w:pPr>
        <w:rPr>
          <w:rFonts w:asciiTheme="majorBidi" w:hAnsiTheme="majorBidi" w:cstheme="majorBidi"/>
        </w:rPr>
      </w:pPr>
      <w:r w:rsidRPr="00FC700B">
        <w:rPr>
          <w:rFonts w:asciiTheme="majorBidi" w:hAnsiTheme="majorBidi" w:cstheme="majorBidi"/>
          <w:b/>
        </w:rPr>
        <w:t>Télé</w:t>
      </w:r>
      <w:r w:rsidRPr="00FC700B">
        <w:rPr>
          <w:rFonts w:asciiTheme="majorBidi" w:hAnsiTheme="majorBidi" w:cstheme="majorBidi"/>
        </w:rPr>
        <w:t xml:space="preserve">: </w:t>
      </w:r>
      <w:r w:rsidR="006C01F0" w:rsidRPr="00FC700B">
        <w:rPr>
          <w:rFonts w:asciiTheme="majorBidi" w:hAnsiTheme="majorBidi" w:cstheme="majorBidi"/>
        </w:rPr>
        <w:t>024-79-90-18</w:t>
      </w:r>
    </w:p>
    <w:p w:rsidR="00B573F6" w:rsidRPr="00FC700B" w:rsidRDefault="00B573F6" w:rsidP="00B573F6">
      <w:pPr>
        <w:shd w:val="clear" w:color="auto" w:fill="FFFFFF"/>
        <w:spacing w:after="0" w:line="360" w:lineRule="auto"/>
        <w:jc w:val="both"/>
        <w:rPr>
          <w:rFonts w:asciiTheme="majorBidi" w:hAnsiTheme="majorBidi" w:cstheme="majorBidi"/>
          <w:sz w:val="24"/>
          <w:szCs w:val="24"/>
        </w:rPr>
      </w:pPr>
    </w:p>
    <w:p w:rsidR="00B573F6" w:rsidRPr="00FC700B" w:rsidRDefault="00B573F6" w:rsidP="00B573F6">
      <w:pPr>
        <w:shd w:val="clear" w:color="auto" w:fill="FFFFFF"/>
        <w:spacing w:after="0" w:line="360" w:lineRule="auto"/>
        <w:jc w:val="both"/>
        <w:rPr>
          <w:rFonts w:asciiTheme="majorBidi" w:hAnsiTheme="majorBidi" w:cstheme="majorBidi"/>
          <w:sz w:val="24"/>
          <w:szCs w:val="24"/>
        </w:rPr>
      </w:pPr>
    </w:p>
    <w:p w:rsidR="00B573F6" w:rsidRPr="00FC700B" w:rsidRDefault="00B573F6" w:rsidP="00B573F6">
      <w:pPr>
        <w:shd w:val="clear" w:color="auto" w:fill="FFFFFF"/>
        <w:spacing w:after="0" w:line="360" w:lineRule="auto"/>
        <w:jc w:val="both"/>
        <w:rPr>
          <w:rFonts w:asciiTheme="majorBidi" w:hAnsiTheme="majorBidi" w:cstheme="majorBidi"/>
          <w:sz w:val="24"/>
          <w:szCs w:val="24"/>
        </w:rPr>
      </w:pPr>
    </w:p>
    <w:p w:rsidR="00062CEE" w:rsidRPr="00FC700B" w:rsidRDefault="00062CEE" w:rsidP="00B573F6">
      <w:pPr>
        <w:shd w:val="clear" w:color="auto" w:fill="FFFFFF"/>
        <w:spacing w:after="0" w:line="360" w:lineRule="auto"/>
        <w:jc w:val="both"/>
        <w:rPr>
          <w:rFonts w:asciiTheme="majorBidi" w:hAnsiTheme="majorBidi" w:cstheme="majorBidi"/>
          <w:sz w:val="24"/>
          <w:szCs w:val="24"/>
        </w:rPr>
      </w:pPr>
    </w:p>
    <w:p w:rsidR="006C01F0" w:rsidRPr="00FC700B" w:rsidRDefault="006C01F0" w:rsidP="00B573F6">
      <w:pPr>
        <w:shd w:val="clear" w:color="auto" w:fill="FFFFFF"/>
        <w:spacing w:after="0" w:line="360" w:lineRule="auto"/>
        <w:jc w:val="both"/>
        <w:rPr>
          <w:rFonts w:asciiTheme="majorBidi" w:hAnsiTheme="majorBidi" w:cstheme="majorBidi"/>
          <w:sz w:val="24"/>
          <w:szCs w:val="24"/>
        </w:rPr>
      </w:pPr>
    </w:p>
    <w:p w:rsidR="006C01F0" w:rsidRPr="00FC700B" w:rsidRDefault="006C01F0" w:rsidP="00B573F6">
      <w:pPr>
        <w:shd w:val="clear" w:color="auto" w:fill="FFFFFF"/>
        <w:spacing w:after="0" w:line="360" w:lineRule="auto"/>
        <w:jc w:val="both"/>
        <w:rPr>
          <w:rFonts w:asciiTheme="majorBidi" w:hAnsiTheme="majorBidi" w:cstheme="majorBidi"/>
          <w:sz w:val="24"/>
          <w:szCs w:val="24"/>
        </w:rPr>
      </w:pPr>
    </w:p>
    <w:p w:rsidR="006C01F0" w:rsidRPr="00FC700B" w:rsidRDefault="006C01F0" w:rsidP="00B573F6">
      <w:pPr>
        <w:shd w:val="clear" w:color="auto" w:fill="FFFFFF"/>
        <w:spacing w:after="0" w:line="360" w:lineRule="auto"/>
        <w:jc w:val="both"/>
        <w:rPr>
          <w:rFonts w:asciiTheme="majorBidi" w:hAnsiTheme="majorBidi" w:cstheme="majorBidi"/>
          <w:sz w:val="24"/>
          <w:szCs w:val="24"/>
        </w:rPr>
      </w:pPr>
    </w:p>
    <w:p w:rsidR="006C01F0" w:rsidRPr="00FC700B" w:rsidRDefault="006C01F0" w:rsidP="00B573F6">
      <w:pPr>
        <w:shd w:val="clear" w:color="auto" w:fill="FFFFFF"/>
        <w:spacing w:after="0" w:line="360" w:lineRule="auto"/>
        <w:jc w:val="both"/>
        <w:rPr>
          <w:rFonts w:asciiTheme="majorBidi" w:hAnsiTheme="majorBidi" w:cstheme="majorBidi"/>
          <w:sz w:val="24"/>
          <w:szCs w:val="24"/>
        </w:rPr>
      </w:pPr>
    </w:p>
    <w:p w:rsidR="006C01F0" w:rsidRPr="00FC700B" w:rsidRDefault="006C01F0" w:rsidP="00B573F6">
      <w:pPr>
        <w:shd w:val="clear" w:color="auto" w:fill="FFFFFF"/>
        <w:spacing w:after="0" w:line="360" w:lineRule="auto"/>
        <w:jc w:val="both"/>
        <w:rPr>
          <w:rFonts w:asciiTheme="majorBidi" w:hAnsiTheme="majorBidi" w:cstheme="majorBidi"/>
          <w:sz w:val="24"/>
          <w:szCs w:val="24"/>
        </w:rPr>
      </w:pPr>
    </w:p>
    <w:p w:rsidR="006C01F0" w:rsidRPr="00FC700B" w:rsidRDefault="006C01F0" w:rsidP="00B573F6">
      <w:pPr>
        <w:shd w:val="clear" w:color="auto" w:fill="FFFFFF"/>
        <w:spacing w:after="0" w:line="360" w:lineRule="auto"/>
        <w:jc w:val="both"/>
        <w:rPr>
          <w:rFonts w:asciiTheme="majorBidi" w:hAnsiTheme="majorBidi" w:cstheme="majorBidi"/>
          <w:sz w:val="24"/>
          <w:szCs w:val="24"/>
        </w:rPr>
      </w:pPr>
    </w:p>
    <w:p w:rsidR="006C01F0" w:rsidRPr="00FC700B" w:rsidRDefault="006C01F0" w:rsidP="00B573F6">
      <w:pPr>
        <w:shd w:val="clear" w:color="auto" w:fill="FFFFFF"/>
        <w:spacing w:after="0" w:line="360" w:lineRule="auto"/>
        <w:jc w:val="both"/>
        <w:rPr>
          <w:rFonts w:asciiTheme="majorBidi" w:hAnsiTheme="majorBidi" w:cstheme="majorBidi"/>
          <w:sz w:val="24"/>
          <w:szCs w:val="24"/>
        </w:rPr>
      </w:pPr>
    </w:p>
    <w:p w:rsidR="006C01F0" w:rsidRPr="00FC700B" w:rsidRDefault="006C01F0" w:rsidP="00B573F6">
      <w:pPr>
        <w:shd w:val="clear" w:color="auto" w:fill="FFFFFF"/>
        <w:spacing w:after="0" w:line="360" w:lineRule="auto"/>
        <w:jc w:val="both"/>
        <w:rPr>
          <w:rFonts w:asciiTheme="majorBidi" w:hAnsiTheme="majorBidi" w:cstheme="majorBidi"/>
          <w:sz w:val="24"/>
          <w:szCs w:val="24"/>
        </w:rPr>
      </w:pPr>
    </w:p>
    <w:p w:rsidR="006C01F0" w:rsidRPr="00FC700B" w:rsidRDefault="006C01F0" w:rsidP="00B573F6">
      <w:pPr>
        <w:shd w:val="clear" w:color="auto" w:fill="FFFFFF"/>
        <w:spacing w:after="0" w:line="360" w:lineRule="auto"/>
        <w:jc w:val="both"/>
        <w:rPr>
          <w:rFonts w:asciiTheme="majorBidi" w:hAnsiTheme="majorBidi" w:cstheme="majorBidi"/>
          <w:sz w:val="24"/>
          <w:szCs w:val="24"/>
        </w:rPr>
      </w:pPr>
    </w:p>
    <w:p w:rsidR="006C01F0" w:rsidRPr="00FC700B" w:rsidRDefault="006C01F0" w:rsidP="00B573F6">
      <w:pPr>
        <w:shd w:val="clear" w:color="auto" w:fill="FFFFFF"/>
        <w:spacing w:after="0" w:line="360" w:lineRule="auto"/>
        <w:jc w:val="both"/>
        <w:rPr>
          <w:rFonts w:asciiTheme="majorBidi" w:hAnsiTheme="majorBidi" w:cstheme="majorBidi"/>
          <w:sz w:val="24"/>
          <w:szCs w:val="24"/>
        </w:rPr>
      </w:pPr>
    </w:p>
    <w:p w:rsidR="006C01F0" w:rsidRPr="00FC700B" w:rsidRDefault="006C01F0" w:rsidP="00B573F6">
      <w:pPr>
        <w:shd w:val="clear" w:color="auto" w:fill="FFFFFF"/>
        <w:spacing w:after="0" w:line="360" w:lineRule="auto"/>
        <w:jc w:val="both"/>
        <w:rPr>
          <w:rFonts w:asciiTheme="majorBidi" w:hAnsiTheme="majorBidi" w:cstheme="majorBidi"/>
          <w:sz w:val="24"/>
          <w:szCs w:val="24"/>
        </w:rPr>
      </w:pPr>
    </w:p>
    <w:p w:rsidR="00062CEE" w:rsidRPr="00FC700B" w:rsidRDefault="00062CEE" w:rsidP="00B573F6">
      <w:pPr>
        <w:shd w:val="clear" w:color="auto" w:fill="FFFFFF"/>
        <w:spacing w:after="0" w:line="360" w:lineRule="auto"/>
        <w:jc w:val="both"/>
        <w:rPr>
          <w:rFonts w:asciiTheme="majorBidi" w:hAnsiTheme="majorBidi" w:cstheme="majorBidi"/>
          <w:sz w:val="24"/>
          <w:szCs w:val="24"/>
        </w:rPr>
      </w:pPr>
    </w:p>
    <w:sectPr w:rsidR="00062CEE" w:rsidRPr="00FC700B" w:rsidSect="00FC700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35822"/>
    <w:multiLevelType w:val="hybridMultilevel"/>
    <w:tmpl w:val="44D65C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29054E"/>
    <w:multiLevelType w:val="hybridMultilevel"/>
    <w:tmpl w:val="42540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E3E7DFD"/>
    <w:multiLevelType w:val="hybridMultilevel"/>
    <w:tmpl w:val="6186D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7444D5"/>
    <w:multiLevelType w:val="hybridMultilevel"/>
    <w:tmpl w:val="9FFE6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2"/>
  </w:compat>
  <w:rsids>
    <w:rsidRoot w:val="00ED4E2F"/>
    <w:rsid w:val="00020B18"/>
    <w:rsid w:val="00024FE3"/>
    <w:rsid w:val="00044F58"/>
    <w:rsid w:val="00062CEE"/>
    <w:rsid w:val="00086742"/>
    <w:rsid w:val="000F75EE"/>
    <w:rsid w:val="00120B34"/>
    <w:rsid w:val="00130F83"/>
    <w:rsid w:val="00166C5A"/>
    <w:rsid w:val="00177BE5"/>
    <w:rsid w:val="002215B5"/>
    <w:rsid w:val="00283F4F"/>
    <w:rsid w:val="002D3CEF"/>
    <w:rsid w:val="002E56C7"/>
    <w:rsid w:val="00332283"/>
    <w:rsid w:val="003778C8"/>
    <w:rsid w:val="00384268"/>
    <w:rsid w:val="003A691D"/>
    <w:rsid w:val="003C67CB"/>
    <w:rsid w:val="003D00D4"/>
    <w:rsid w:val="003F5038"/>
    <w:rsid w:val="004347A7"/>
    <w:rsid w:val="004D5842"/>
    <w:rsid w:val="0051145E"/>
    <w:rsid w:val="00614C75"/>
    <w:rsid w:val="00632859"/>
    <w:rsid w:val="006740E0"/>
    <w:rsid w:val="00693203"/>
    <w:rsid w:val="006C01F0"/>
    <w:rsid w:val="006E0798"/>
    <w:rsid w:val="00746890"/>
    <w:rsid w:val="00797D8F"/>
    <w:rsid w:val="007C5286"/>
    <w:rsid w:val="007D1FFD"/>
    <w:rsid w:val="007E5F2E"/>
    <w:rsid w:val="00830590"/>
    <w:rsid w:val="0085047F"/>
    <w:rsid w:val="008A1D31"/>
    <w:rsid w:val="008B3B31"/>
    <w:rsid w:val="008D39D0"/>
    <w:rsid w:val="00987025"/>
    <w:rsid w:val="009A1742"/>
    <w:rsid w:val="009E570B"/>
    <w:rsid w:val="00A139CB"/>
    <w:rsid w:val="00A14736"/>
    <w:rsid w:val="00A41DB8"/>
    <w:rsid w:val="00A460B7"/>
    <w:rsid w:val="00A92EE5"/>
    <w:rsid w:val="00A97D72"/>
    <w:rsid w:val="00AC09A6"/>
    <w:rsid w:val="00AE6F2F"/>
    <w:rsid w:val="00B573F6"/>
    <w:rsid w:val="00BC23F1"/>
    <w:rsid w:val="00BC52D0"/>
    <w:rsid w:val="00C13A62"/>
    <w:rsid w:val="00C14CF5"/>
    <w:rsid w:val="00CA3C9B"/>
    <w:rsid w:val="00CA7157"/>
    <w:rsid w:val="00CB71D7"/>
    <w:rsid w:val="00D17589"/>
    <w:rsid w:val="00DA1396"/>
    <w:rsid w:val="00DA61DB"/>
    <w:rsid w:val="00DE0473"/>
    <w:rsid w:val="00DF73A7"/>
    <w:rsid w:val="00E032A4"/>
    <w:rsid w:val="00E22839"/>
    <w:rsid w:val="00E25CF1"/>
    <w:rsid w:val="00E423D8"/>
    <w:rsid w:val="00E56F78"/>
    <w:rsid w:val="00E86E55"/>
    <w:rsid w:val="00E97323"/>
    <w:rsid w:val="00ED376E"/>
    <w:rsid w:val="00ED4E2F"/>
    <w:rsid w:val="00EF36EB"/>
    <w:rsid w:val="00F30C39"/>
    <w:rsid w:val="00F34350"/>
    <w:rsid w:val="00F458A1"/>
    <w:rsid w:val="00FC70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E2F"/>
  </w:style>
  <w:style w:type="paragraph" w:styleId="Titre1">
    <w:name w:val="heading 1"/>
    <w:basedOn w:val="Normal"/>
    <w:next w:val="Normal"/>
    <w:link w:val="Titre1Car"/>
    <w:uiPriority w:val="9"/>
    <w:qFormat/>
    <w:rsid w:val="00ED4E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D4E2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4E2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D4E2F"/>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ED4E2F"/>
    <w:rPr>
      <w:i/>
      <w:iCs/>
    </w:rPr>
  </w:style>
  <w:style w:type="paragraph" w:styleId="NormalWeb">
    <w:name w:val="Normal (Web)"/>
    <w:basedOn w:val="Normal"/>
    <w:uiPriority w:val="99"/>
    <w:unhideWhenUsed/>
    <w:rsid w:val="00ED4E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D4E2F"/>
  </w:style>
  <w:style w:type="character" w:styleId="lev">
    <w:name w:val="Strong"/>
    <w:basedOn w:val="Policepardfaut"/>
    <w:uiPriority w:val="22"/>
    <w:qFormat/>
    <w:rsid w:val="00ED4E2F"/>
    <w:rPr>
      <w:b/>
      <w:bCs/>
    </w:rPr>
  </w:style>
  <w:style w:type="paragraph" w:styleId="Paragraphedeliste">
    <w:name w:val="List Paragraph"/>
    <w:basedOn w:val="Normal"/>
    <w:uiPriority w:val="34"/>
    <w:qFormat/>
    <w:rsid w:val="00ED4E2F"/>
    <w:pPr>
      <w:ind w:left="720"/>
      <w:contextualSpacing/>
    </w:pPr>
  </w:style>
  <w:style w:type="paragraph" w:styleId="Textedebulles">
    <w:name w:val="Balloon Text"/>
    <w:basedOn w:val="Normal"/>
    <w:link w:val="TextedebullesCar"/>
    <w:uiPriority w:val="99"/>
    <w:semiHidden/>
    <w:unhideWhenUsed/>
    <w:rsid w:val="006C01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0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034">
      <w:bodyDiv w:val="1"/>
      <w:marLeft w:val="0"/>
      <w:marRight w:val="0"/>
      <w:marTop w:val="0"/>
      <w:marBottom w:val="0"/>
      <w:divBdr>
        <w:top w:val="none" w:sz="0" w:space="0" w:color="auto"/>
        <w:left w:val="none" w:sz="0" w:space="0" w:color="auto"/>
        <w:bottom w:val="none" w:sz="0" w:space="0" w:color="auto"/>
        <w:right w:val="none" w:sz="0" w:space="0" w:color="auto"/>
      </w:divBdr>
    </w:div>
    <w:div w:id="410851298">
      <w:bodyDiv w:val="1"/>
      <w:marLeft w:val="0"/>
      <w:marRight w:val="0"/>
      <w:marTop w:val="0"/>
      <w:marBottom w:val="0"/>
      <w:divBdr>
        <w:top w:val="none" w:sz="0" w:space="0" w:color="auto"/>
        <w:left w:val="none" w:sz="0" w:space="0" w:color="auto"/>
        <w:bottom w:val="none" w:sz="0" w:space="0" w:color="auto"/>
        <w:right w:val="none" w:sz="0" w:space="0" w:color="auto"/>
      </w:divBdr>
    </w:div>
    <w:div w:id="944649479">
      <w:bodyDiv w:val="1"/>
      <w:marLeft w:val="0"/>
      <w:marRight w:val="0"/>
      <w:marTop w:val="0"/>
      <w:marBottom w:val="0"/>
      <w:divBdr>
        <w:top w:val="none" w:sz="0" w:space="0" w:color="auto"/>
        <w:left w:val="none" w:sz="0" w:space="0" w:color="auto"/>
        <w:bottom w:val="none" w:sz="0" w:space="0" w:color="auto"/>
        <w:right w:val="none" w:sz="0" w:space="0" w:color="auto"/>
      </w:divBdr>
    </w:div>
    <w:div w:id="1162084881">
      <w:bodyDiv w:val="1"/>
      <w:marLeft w:val="0"/>
      <w:marRight w:val="0"/>
      <w:marTop w:val="0"/>
      <w:marBottom w:val="0"/>
      <w:divBdr>
        <w:top w:val="none" w:sz="0" w:space="0" w:color="auto"/>
        <w:left w:val="none" w:sz="0" w:space="0" w:color="auto"/>
        <w:bottom w:val="none" w:sz="0" w:space="0" w:color="auto"/>
        <w:right w:val="none" w:sz="0" w:space="0" w:color="auto"/>
      </w:divBdr>
    </w:div>
    <w:div w:id="1207063577">
      <w:bodyDiv w:val="1"/>
      <w:marLeft w:val="0"/>
      <w:marRight w:val="0"/>
      <w:marTop w:val="0"/>
      <w:marBottom w:val="0"/>
      <w:divBdr>
        <w:top w:val="none" w:sz="0" w:space="0" w:color="auto"/>
        <w:left w:val="none" w:sz="0" w:space="0" w:color="auto"/>
        <w:bottom w:val="none" w:sz="0" w:space="0" w:color="auto"/>
        <w:right w:val="none" w:sz="0" w:space="0" w:color="auto"/>
      </w:divBdr>
    </w:div>
    <w:div w:id="1353343560">
      <w:bodyDiv w:val="1"/>
      <w:marLeft w:val="0"/>
      <w:marRight w:val="0"/>
      <w:marTop w:val="0"/>
      <w:marBottom w:val="0"/>
      <w:divBdr>
        <w:top w:val="none" w:sz="0" w:space="0" w:color="auto"/>
        <w:left w:val="none" w:sz="0" w:space="0" w:color="auto"/>
        <w:bottom w:val="none" w:sz="0" w:space="0" w:color="auto"/>
        <w:right w:val="none" w:sz="0" w:space="0" w:color="auto"/>
      </w:divBdr>
    </w:div>
    <w:div w:id="16768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961</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imene</cp:lastModifiedBy>
  <cp:revision>4</cp:revision>
  <cp:lastPrinted>2017-01-16T17:11:00Z</cp:lastPrinted>
  <dcterms:created xsi:type="dcterms:W3CDTF">2017-01-31T20:18:00Z</dcterms:created>
  <dcterms:modified xsi:type="dcterms:W3CDTF">2017-02-06T13:42:00Z</dcterms:modified>
</cp:coreProperties>
</file>